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66A" w:rsidRPr="00CB4F2A" w:rsidRDefault="00E8766A" w:rsidP="00E8766A">
      <w:pPr>
        <w:pStyle w:val="ae"/>
        <w:tabs>
          <w:tab w:val="center" w:pos="709"/>
          <w:tab w:val="center" w:pos="6663"/>
        </w:tabs>
        <w:spacing w:line="0" w:lineRule="atLeast"/>
        <w:ind w:left="6381" w:firstLine="0"/>
        <w:rPr>
          <w:sz w:val="24"/>
        </w:rPr>
      </w:pPr>
      <w:r w:rsidRPr="00CB4F2A">
        <w:rPr>
          <w:sz w:val="24"/>
        </w:rPr>
        <w:t>Приложение</w:t>
      </w:r>
      <w:r>
        <w:rPr>
          <w:sz w:val="24"/>
        </w:rPr>
        <w:t xml:space="preserve"> 5 к решению</w:t>
      </w:r>
    </w:p>
    <w:p w:rsidR="00E8766A" w:rsidRPr="00CB4F2A" w:rsidRDefault="00E8766A" w:rsidP="00E8766A">
      <w:pPr>
        <w:pStyle w:val="ae"/>
        <w:tabs>
          <w:tab w:val="center" w:pos="709"/>
          <w:tab w:val="center" w:pos="6663"/>
        </w:tabs>
        <w:spacing w:line="0" w:lineRule="atLeast"/>
        <w:ind w:left="6381" w:firstLine="0"/>
        <w:rPr>
          <w:sz w:val="24"/>
        </w:rPr>
      </w:pPr>
      <w:r>
        <w:rPr>
          <w:sz w:val="24"/>
        </w:rPr>
        <w:t>Думы Кондинского района</w:t>
      </w:r>
    </w:p>
    <w:p w:rsidR="00E8766A" w:rsidRDefault="00E8766A" w:rsidP="00E8766A">
      <w:pPr>
        <w:pStyle w:val="ae"/>
        <w:tabs>
          <w:tab w:val="center" w:pos="709"/>
          <w:tab w:val="center" w:pos="6663"/>
        </w:tabs>
        <w:spacing w:line="0" w:lineRule="atLeast"/>
        <w:ind w:left="3690" w:firstLine="2691"/>
        <w:jc w:val="both"/>
        <w:rPr>
          <w:sz w:val="24"/>
        </w:rPr>
      </w:pPr>
      <w:r>
        <w:rPr>
          <w:sz w:val="24"/>
        </w:rPr>
        <w:t>от 19.10.2023 № 1062</w:t>
      </w:r>
    </w:p>
    <w:p w:rsidR="00E8766A" w:rsidRDefault="00E8766A" w:rsidP="00E8766A">
      <w:pPr>
        <w:pStyle w:val="ae"/>
        <w:tabs>
          <w:tab w:val="center" w:pos="709"/>
          <w:tab w:val="center" w:pos="6663"/>
        </w:tabs>
        <w:spacing w:line="0" w:lineRule="atLeast"/>
        <w:ind w:left="3690" w:firstLine="2691"/>
        <w:jc w:val="both"/>
        <w:rPr>
          <w:sz w:val="24"/>
        </w:rPr>
      </w:pPr>
    </w:p>
    <w:p w:rsidR="00E8766A" w:rsidRPr="00524EB2" w:rsidRDefault="00E8766A" w:rsidP="00E8766A">
      <w:pPr>
        <w:pStyle w:val="ae"/>
        <w:tabs>
          <w:tab w:val="center" w:pos="709"/>
          <w:tab w:val="center" w:pos="6663"/>
        </w:tabs>
        <w:spacing w:line="0" w:lineRule="atLeast"/>
        <w:ind w:firstLine="0"/>
        <w:jc w:val="center"/>
        <w:rPr>
          <w:b/>
          <w:sz w:val="24"/>
          <w:szCs w:val="20"/>
        </w:rPr>
      </w:pPr>
      <w:r w:rsidRPr="00524EB2">
        <w:rPr>
          <w:b/>
          <w:sz w:val="24"/>
          <w:szCs w:val="20"/>
        </w:rPr>
        <w:t xml:space="preserve">Ведомственная структура расходов </w:t>
      </w:r>
    </w:p>
    <w:p w:rsidR="00E8766A" w:rsidRPr="00524EB2" w:rsidRDefault="00E8766A" w:rsidP="00E8766A">
      <w:pPr>
        <w:pStyle w:val="ae"/>
        <w:tabs>
          <w:tab w:val="center" w:pos="709"/>
          <w:tab w:val="center" w:pos="6663"/>
        </w:tabs>
        <w:spacing w:line="0" w:lineRule="atLeast"/>
        <w:ind w:firstLine="0"/>
        <w:jc w:val="center"/>
        <w:rPr>
          <w:b/>
          <w:sz w:val="16"/>
          <w:szCs w:val="16"/>
        </w:rPr>
      </w:pPr>
      <w:r w:rsidRPr="00524EB2">
        <w:rPr>
          <w:b/>
          <w:sz w:val="24"/>
          <w:szCs w:val="20"/>
        </w:rPr>
        <w:t>бюджета муниципального образования Кондинский район на 2023 год</w:t>
      </w:r>
    </w:p>
    <w:p w:rsidR="00E8766A" w:rsidRDefault="00E8766A" w:rsidP="00E8766A">
      <w:pPr>
        <w:pStyle w:val="ae"/>
        <w:tabs>
          <w:tab w:val="center" w:pos="709"/>
          <w:tab w:val="center" w:pos="6663"/>
        </w:tabs>
        <w:spacing w:line="0" w:lineRule="atLeast"/>
        <w:ind w:firstLine="0"/>
        <w:jc w:val="both"/>
        <w:rPr>
          <w:sz w:val="24"/>
        </w:rPr>
      </w:pP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0"/>
        <w:gridCol w:w="475"/>
        <w:gridCol w:w="401"/>
        <w:gridCol w:w="1071"/>
        <w:gridCol w:w="1125"/>
        <w:gridCol w:w="592"/>
        <w:gridCol w:w="1272"/>
        <w:gridCol w:w="1231"/>
      </w:tblGrid>
      <w:tr w:rsidR="00E8766A" w:rsidRPr="00504532" w:rsidTr="00160CF2">
        <w:trPr>
          <w:trHeight w:val="68"/>
          <w:jc w:val="center"/>
        </w:trPr>
        <w:tc>
          <w:tcPr>
            <w:tcW w:w="3850" w:type="dxa"/>
            <w:tcBorders>
              <w:top w:val="nil"/>
              <w:left w:val="nil"/>
              <w:bottom w:val="single" w:sz="4" w:space="0" w:color="auto"/>
              <w:right w:val="nil"/>
            </w:tcBorders>
            <w:shd w:val="clear" w:color="auto" w:fill="auto"/>
            <w:noWrap/>
            <w:vAlign w:val="bottom"/>
            <w:hideMark/>
          </w:tcPr>
          <w:p w:rsidR="00E8766A" w:rsidRPr="00504532" w:rsidRDefault="00E8766A" w:rsidP="00160CF2">
            <w:pPr>
              <w:jc w:val="center"/>
              <w:rPr>
                <w:sz w:val="20"/>
                <w:szCs w:val="20"/>
              </w:rPr>
            </w:pPr>
          </w:p>
        </w:tc>
        <w:tc>
          <w:tcPr>
            <w:tcW w:w="475" w:type="dxa"/>
            <w:tcBorders>
              <w:top w:val="nil"/>
              <w:left w:val="nil"/>
              <w:bottom w:val="single" w:sz="4" w:space="0" w:color="auto"/>
              <w:right w:val="nil"/>
            </w:tcBorders>
            <w:shd w:val="clear" w:color="auto" w:fill="auto"/>
            <w:noWrap/>
            <w:vAlign w:val="bottom"/>
            <w:hideMark/>
          </w:tcPr>
          <w:p w:rsidR="00E8766A" w:rsidRPr="00504532" w:rsidRDefault="00E8766A" w:rsidP="00160CF2">
            <w:pPr>
              <w:rPr>
                <w:sz w:val="20"/>
                <w:szCs w:val="20"/>
              </w:rPr>
            </w:pPr>
          </w:p>
        </w:tc>
        <w:tc>
          <w:tcPr>
            <w:tcW w:w="401" w:type="dxa"/>
            <w:tcBorders>
              <w:top w:val="nil"/>
              <w:left w:val="nil"/>
              <w:bottom w:val="single" w:sz="4" w:space="0" w:color="auto"/>
              <w:right w:val="nil"/>
            </w:tcBorders>
            <w:shd w:val="clear" w:color="auto" w:fill="auto"/>
            <w:noWrap/>
            <w:vAlign w:val="bottom"/>
            <w:hideMark/>
          </w:tcPr>
          <w:p w:rsidR="00E8766A" w:rsidRPr="00504532" w:rsidRDefault="00E8766A" w:rsidP="00160CF2">
            <w:pPr>
              <w:rPr>
                <w:sz w:val="20"/>
                <w:szCs w:val="20"/>
              </w:rPr>
            </w:pPr>
          </w:p>
        </w:tc>
        <w:tc>
          <w:tcPr>
            <w:tcW w:w="1071" w:type="dxa"/>
            <w:tcBorders>
              <w:top w:val="nil"/>
              <w:left w:val="nil"/>
              <w:bottom w:val="single" w:sz="4" w:space="0" w:color="auto"/>
              <w:right w:val="nil"/>
            </w:tcBorders>
            <w:shd w:val="clear" w:color="auto" w:fill="auto"/>
            <w:noWrap/>
            <w:vAlign w:val="bottom"/>
            <w:hideMark/>
          </w:tcPr>
          <w:p w:rsidR="00E8766A" w:rsidRPr="00504532" w:rsidRDefault="00E8766A" w:rsidP="00160CF2">
            <w:pPr>
              <w:rPr>
                <w:sz w:val="20"/>
                <w:szCs w:val="20"/>
              </w:rPr>
            </w:pPr>
          </w:p>
        </w:tc>
        <w:tc>
          <w:tcPr>
            <w:tcW w:w="1125" w:type="dxa"/>
            <w:tcBorders>
              <w:top w:val="nil"/>
              <w:left w:val="nil"/>
              <w:bottom w:val="single" w:sz="4" w:space="0" w:color="auto"/>
              <w:right w:val="nil"/>
            </w:tcBorders>
            <w:shd w:val="clear" w:color="auto" w:fill="auto"/>
            <w:noWrap/>
            <w:vAlign w:val="bottom"/>
            <w:hideMark/>
          </w:tcPr>
          <w:p w:rsidR="00E8766A" w:rsidRPr="00504532" w:rsidRDefault="00E8766A" w:rsidP="00160CF2">
            <w:pPr>
              <w:rPr>
                <w:sz w:val="20"/>
                <w:szCs w:val="20"/>
              </w:rPr>
            </w:pPr>
          </w:p>
        </w:tc>
        <w:tc>
          <w:tcPr>
            <w:tcW w:w="592" w:type="dxa"/>
            <w:tcBorders>
              <w:top w:val="nil"/>
              <w:left w:val="nil"/>
              <w:bottom w:val="single" w:sz="4" w:space="0" w:color="auto"/>
              <w:right w:val="nil"/>
            </w:tcBorders>
            <w:shd w:val="clear" w:color="auto" w:fill="auto"/>
            <w:noWrap/>
            <w:vAlign w:val="bottom"/>
            <w:hideMark/>
          </w:tcPr>
          <w:p w:rsidR="00E8766A" w:rsidRPr="00504532" w:rsidRDefault="00E8766A" w:rsidP="00160CF2">
            <w:pPr>
              <w:rPr>
                <w:sz w:val="20"/>
                <w:szCs w:val="20"/>
              </w:rPr>
            </w:pPr>
          </w:p>
        </w:tc>
        <w:tc>
          <w:tcPr>
            <w:tcW w:w="1272" w:type="dxa"/>
            <w:tcBorders>
              <w:top w:val="nil"/>
              <w:left w:val="nil"/>
              <w:bottom w:val="single" w:sz="4" w:space="0" w:color="auto"/>
              <w:right w:val="nil"/>
            </w:tcBorders>
            <w:shd w:val="clear" w:color="auto" w:fill="auto"/>
            <w:noWrap/>
            <w:vAlign w:val="bottom"/>
            <w:hideMark/>
          </w:tcPr>
          <w:p w:rsidR="00E8766A" w:rsidRPr="00504532" w:rsidRDefault="00E8766A" w:rsidP="00160CF2">
            <w:pPr>
              <w:rPr>
                <w:sz w:val="20"/>
                <w:szCs w:val="20"/>
              </w:rPr>
            </w:pPr>
          </w:p>
        </w:tc>
        <w:tc>
          <w:tcPr>
            <w:tcW w:w="1231" w:type="dxa"/>
            <w:tcBorders>
              <w:top w:val="nil"/>
              <w:left w:val="nil"/>
              <w:bottom w:val="single" w:sz="4" w:space="0" w:color="auto"/>
              <w:right w:val="nil"/>
            </w:tcBorders>
            <w:shd w:val="clear" w:color="auto" w:fill="auto"/>
            <w:noWrap/>
            <w:vAlign w:val="bottom"/>
            <w:hideMark/>
          </w:tcPr>
          <w:p w:rsidR="00E8766A" w:rsidRPr="00504532" w:rsidRDefault="00E8766A" w:rsidP="00160CF2">
            <w:pPr>
              <w:jc w:val="right"/>
              <w:rPr>
                <w:sz w:val="16"/>
                <w:szCs w:val="16"/>
              </w:rPr>
            </w:pPr>
            <w:r w:rsidRPr="00504532">
              <w:rPr>
                <w:sz w:val="16"/>
                <w:szCs w:val="16"/>
              </w:rPr>
              <w:t>(в рублях)</w:t>
            </w:r>
          </w:p>
        </w:tc>
      </w:tr>
      <w:tr w:rsidR="00E8766A" w:rsidRPr="00524EB2" w:rsidTr="00160CF2">
        <w:trPr>
          <w:trHeight w:val="184"/>
          <w:jc w:val="center"/>
        </w:trPr>
        <w:tc>
          <w:tcPr>
            <w:tcW w:w="3850" w:type="dxa"/>
            <w:vMerge w:val="restart"/>
            <w:tcBorders>
              <w:top w:val="single" w:sz="4" w:space="0" w:color="auto"/>
            </w:tcBorders>
            <w:shd w:val="clear" w:color="auto" w:fill="auto"/>
            <w:noWrap/>
            <w:vAlign w:val="center"/>
            <w:hideMark/>
          </w:tcPr>
          <w:p w:rsidR="00E8766A" w:rsidRPr="00524EB2" w:rsidRDefault="00E8766A" w:rsidP="00160CF2">
            <w:pPr>
              <w:jc w:val="center"/>
              <w:rPr>
                <w:b/>
                <w:sz w:val="16"/>
                <w:szCs w:val="16"/>
              </w:rPr>
            </w:pPr>
            <w:r w:rsidRPr="00524EB2">
              <w:rPr>
                <w:b/>
                <w:sz w:val="16"/>
                <w:szCs w:val="16"/>
              </w:rPr>
              <w:t>Наименование</w:t>
            </w:r>
          </w:p>
        </w:tc>
        <w:tc>
          <w:tcPr>
            <w:tcW w:w="475"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sidRPr="00524EB2">
              <w:rPr>
                <w:b/>
                <w:sz w:val="16"/>
                <w:szCs w:val="16"/>
              </w:rPr>
              <w:t>Вед</w:t>
            </w:r>
          </w:p>
        </w:tc>
        <w:tc>
          <w:tcPr>
            <w:tcW w:w="401"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sidRPr="00524EB2">
              <w:rPr>
                <w:b/>
                <w:sz w:val="16"/>
                <w:szCs w:val="16"/>
              </w:rPr>
              <w:t>Рз</w:t>
            </w:r>
          </w:p>
        </w:tc>
        <w:tc>
          <w:tcPr>
            <w:tcW w:w="1071"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sidRPr="00524EB2">
              <w:rPr>
                <w:b/>
                <w:sz w:val="16"/>
                <w:szCs w:val="16"/>
              </w:rPr>
              <w:t>ПР</w:t>
            </w:r>
          </w:p>
        </w:tc>
        <w:tc>
          <w:tcPr>
            <w:tcW w:w="1125"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sidRPr="00524EB2">
              <w:rPr>
                <w:b/>
                <w:sz w:val="16"/>
                <w:szCs w:val="16"/>
              </w:rPr>
              <w:t>ЦСР</w:t>
            </w:r>
          </w:p>
        </w:tc>
        <w:tc>
          <w:tcPr>
            <w:tcW w:w="592"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sidRPr="00524EB2">
              <w:rPr>
                <w:b/>
                <w:sz w:val="16"/>
                <w:szCs w:val="16"/>
              </w:rPr>
              <w:t>ВР</w:t>
            </w:r>
          </w:p>
        </w:tc>
        <w:tc>
          <w:tcPr>
            <w:tcW w:w="1272"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Pr>
                <w:b/>
                <w:sz w:val="16"/>
                <w:szCs w:val="16"/>
              </w:rPr>
              <w:t xml:space="preserve">Сумма на </w:t>
            </w:r>
            <w:r w:rsidRPr="00524EB2">
              <w:rPr>
                <w:b/>
                <w:sz w:val="16"/>
                <w:szCs w:val="16"/>
              </w:rPr>
              <w:t>год</w:t>
            </w:r>
          </w:p>
        </w:tc>
        <w:tc>
          <w:tcPr>
            <w:tcW w:w="1231" w:type="dxa"/>
            <w:vMerge w:val="restart"/>
            <w:tcBorders>
              <w:top w:val="single" w:sz="4" w:space="0" w:color="auto"/>
            </w:tcBorders>
            <w:shd w:val="clear" w:color="auto" w:fill="auto"/>
            <w:vAlign w:val="center"/>
            <w:hideMark/>
          </w:tcPr>
          <w:p w:rsidR="00E8766A" w:rsidRPr="00524EB2" w:rsidRDefault="00E8766A" w:rsidP="00160CF2">
            <w:pPr>
              <w:jc w:val="center"/>
              <w:rPr>
                <w:b/>
                <w:sz w:val="16"/>
                <w:szCs w:val="16"/>
              </w:rPr>
            </w:pPr>
            <w:r w:rsidRPr="00524EB2">
              <w:rPr>
                <w:b/>
                <w:sz w:val="16"/>
                <w:szCs w:val="16"/>
              </w:rPr>
              <w:t>в том числе за счет субвенций</w:t>
            </w:r>
          </w:p>
        </w:tc>
      </w:tr>
      <w:tr w:rsidR="00E8766A" w:rsidRPr="00504532" w:rsidTr="00160CF2">
        <w:trPr>
          <w:trHeight w:val="184"/>
          <w:jc w:val="center"/>
        </w:trPr>
        <w:tc>
          <w:tcPr>
            <w:tcW w:w="3850" w:type="dxa"/>
            <w:vMerge/>
            <w:vAlign w:val="center"/>
            <w:hideMark/>
          </w:tcPr>
          <w:p w:rsidR="00E8766A" w:rsidRPr="00504532" w:rsidRDefault="00E8766A" w:rsidP="00160CF2">
            <w:pPr>
              <w:rPr>
                <w:sz w:val="16"/>
                <w:szCs w:val="16"/>
              </w:rPr>
            </w:pPr>
          </w:p>
        </w:tc>
        <w:tc>
          <w:tcPr>
            <w:tcW w:w="475" w:type="dxa"/>
            <w:vMerge/>
            <w:vAlign w:val="center"/>
            <w:hideMark/>
          </w:tcPr>
          <w:p w:rsidR="00E8766A" w:rsidRPr="00504532" w:rsidRDefault="00E8766A" w:rsidP="00160CF2">
            <w:pPr>
              <w:rPr>
                <w:sz w:val="16"/>
                <w:szCs w:val="16"/>
              </w:rPr>
            </w:pPr>
          </w:p>
        </w:tc>
        <w:tc>
          <w:tcPr>
            <w:tcW w:w="401" w:type="dxa"/>
            <w:vMerge/>
            <w:vAlign w:val="center"/>
            <w:hideMark/>
          </w:tcPr>
          <w:p w:rsidR="00E8766A" w:rsidRPr="00504532" w:rsidRDefault="00E8766A" w:rsidP="00160CF2">
            <w:pPr>
              <w:rPr>
                <w:sz w:val="16"/>
                <w:szCs w:val="16"/>
              </w:rPr>
            </w:pPr>
          </w:p>
        </w:tc>
        <w:tc>
          <w:tcPr>
            <w:tcW w:w="1071" w:type="dxa"/>
            <w:vMerge/>
            <w:vAlign w:val="center"/>
            <w:hideMark/>
          </w:tcPr>
          <w:p w:rsidR="00E8766A" w:rsidRPr="00504532" w:rsidRDefault="00E8766A" w:rsidP="00160CF2">
            <w:pPr>
              <w:rPr>
                <w:sz w:val="16"/>
                <w:szCs w:val="16"/>
              </w:rPr>
            </w:pPr>
          </w:p>
        </w:tc>
        <w:tc>
          <w:tcPr>
            <w:tcW w:w="1125" w:type="dxa"/>
            <w:vMerge/>
            <w:vAlign w:val="center"/>
            <w:hideMark/>
          </w:tcPr>
          <w:p w:rsidR="00E8766A" w:rsidRPr="00504532" w:rsidRDefault="00E8766A" w:rsidP="00160CF2">
            <w:pPr>
              <w:rPr>
                <w:sz w:val="16"/>
                <w:szCs w:val="16"/>
              </w:rPr>
            </w:pPr>
          </w:p>
        </w:tc>
        <w:tc>
          <w:tcPr>
            <w:tcW w:w="592" w:type="dxa"/>
            <w:vMerge/>
            <w:vAlign w:val="center"/>
            <w:hideMark/>
          </w:tcPr>
          <w:p w:rsidR="00E8766A" w:rsidRPr="00504532" w:rsidRDefault="00E8766A" w:rsidP="00160CF2">
            <w:pPr>
              <w:rPr>
                <w:sz w:val="16"/>
                <w:szCs w:val="16"/>
              </w:rPr>
            </w:pPr>
          </w:p>
        </w:tc>
        <w:tc>
          <w:tcPr>
            <w:tcW w:w="1272" w:type="dxa"/>
            <w:vMerge/>
            <w:vAlign w:val="center"/>
            <w:hideMark/>
          </w:tcPr>
          <w:p w:rsidR="00E8766A" w:rsidRPr="00504532" w:rsidRDefault="00E8766A" w:rsidP="00160CF2">
            <w:pPr>
              <w:rPr>
                <w:sz w:val="16"/>
                <w:szCs w:val="16"/>
              </w:rPr>
            </w:pPr>
          </w:p>
        </w:tc>
        <w:tc>
          <w:tcPr>
            <w:tcW w:w="1231" w:type="dxa"/>
            <w:vMerge/>
            <w:vAlign w:val="center"/>
            <w:hideMark/>
          </w:tcPr>
          <w:p w:rsidR="00E8766A" w:rsidRPr="00504532" w:rsidRDefault="00E8766A" w:rsidP="00160CF2">
            <w:pPr>
              <w:rPr>
                <w:sz w:val="16"/>
                <w:szCs w:val="16"/>
              </w:rPr>
            </w:pPr>
          </w:p>
        </w:tc>
      </w:tr>
      <w:tr w:rsidR="00E8766A" w:rsidRPr="00504532" w:rsidTr="00160CF2">
        <w:trPr>
          <w:trHeight w:val="184"/>
          <w:jc w:val="center"/>
        </w:trPr>
        <w:tc>
          <w:tcPr>
            <w:tcW w:w="3850" w:type="dxa"/>
            <w:vMerge/>
            <w:vAlign w:val="center"/>
            <w:hideMark/>
          </w:tcPr>
          <w:p w:rsidR="00E8766A" w:rsidRPr="00504532" w:rsidRDefault="00E8766A" w:rsidP="00160CF2">
            <w:pPr>
              <w:rPr>
                <w:sz w:val="16"/>
                <w:szCs w:val="16"/>
              </w:rPr>
            </w:pPr>
          </w:p>
        </w:tc>
        <w:tc>
          <w:tcPr>
            <w:tcW w:w="475" w:type="dxa"/>
            <w:vMerge/>
            <w:vAlign w:val="center"/>
            <w:hideMark/>
          </w:tcPr>
          <w:p w:rsidR="00E8766A" w:rsidRPr="00504532" w:rsidRDefault="00E8766A" w:rsidP="00160CF2">
            <w:pPr>
              <w:rPr>
                <w:sz w:val="16"/>
                <w:szCs w:val="16"/>
              </w:rPr>
            </w:pPr>
          </w:p>
        </w:tc>
        <w:tc>
          <w:tcPr>
            <w:tcW w:w="401" w:type="dxa"/>
            <w:vMerge/>
            <w:vAlign w:val="center"/>
            <w:hideMark/>
          </w:tcPr>
          <w:p w:rsidR="00E8766A" w:rsidRPr="00504532" w:rsidRDefault="00E8766A" w:rsidP="00160CF2">
            <w:pPr>
              <w:rPr>
                <w:sz w:val="16"/>
                <w:szCs w:val="16"/>
              </w:rPr>
            </w:pPr>
          </w:p>
        </w:tc>
        <w:tc>
          <w:tcPr>
            <w:tcW w:w="1071" w:type="dxa"/>
            <w:vMerge/>
            <w:vAlign w:val="center"/>
            <w:hideMark/>
          </w:tcPr>
          <w:p w:rsidR="00E8766A" w:rsidRPr="00504532" w:rsidRDefault="00E8766A" w:rsidP="00160CF2">
            <w:pPr>
              <w:rPr>
                <w:sz w:val="16"/>
                <w:szCs w:val="16"/>
              </w:rPr>
            </w:pPr>
          </w:p>
        </w:tc>
        <w:tc>
          <w:tcPr>
            <w:tcW w:w="1125" w:type="dxa"/>
            <w:vMerge/>
            <w:vAlign w:val="center"/>
            <w:hideMark/>
          </w:tcPr>
          <w:p w:rsidR="00E8766A" w:rsidRPr="00504532" w:rsidRDefault="00E8766A" w:rsidP="00160CF2">
            <w:pPr>
              <w:rPr>
                <w:sz w:val="16"/>
                <w:szCs w:val="16"/>
              </w:rPr>
            </w:pPr>
          </w:p>
        </w:tc>
        <w:tc>
          <w:tcPr>
            <w:tcW w:w="592" w:type="dxa"/>
            <w:vMerge/>
            <w:vAlign w:val="center"/>
            <w:hideMark/>
          </w:tcPr>
          <w:p w:rsidR="00E8766A" w:rsidRPr="00504532" w:rsidRDefault="00E8766A" w:rsidP="00160CF2">
            <w:pPr>
              <w:rPr>
                <w:sz w:val="16"/>
                <w:szCs w:val="16"/>
              </w:rPr>
            </w:pPr>
          </w:p>
        </w:tc>
        <w:tc>
          <w:tcPr>
            <w:tcW w:w="1272" w:type="dxa"/>
            <w:vMerge/>
            <w:vAlign w:val="center"/>
            <w:hideMark/>
          </w:tcPr>
          <w:p w:rsidR="00E8766A" w:rsidRPr="00504532" w:rsidRDefault="00E8766A" w:rsidP="00160CF2">
            <w:pPr>
              <w:rPr>
                <w:sz w:val="16"/>
                <w:szCs w:val="16"/>
              </w:rPr>
            </w:pPr>
          </w:p>
        </w:tc>
        <w:tc>
          <w:tcPr>
            <w:tcW w:w="1231" w:type="dxa"/>
            <w:vMerge/>
            <w:vAlign w:val="center"/>
            <w:hideMark/>
          </w:tcPr>
          <w:p w:rsidR="00E8766A" w:rsidRPr="00504532" w:rsidRDefault="00E8766A" w:rsidP="00160CF2">
            <w:pPr>
              <w:rPr>
                <w:sz w:val="16"/>
                <w:szCs w:val="16"/>
              </w:rPr>
            </w:pPr>
          </w:p>
        </w:tc>
      </w:tr>
      <w:tr w:rsidR="00E8766A" w:rsidRPr="00504532" w:rsidTr="00160CF2">
        <w:trPr>
          <w:trHeight w:val="68"/>
          <w:jc w:val="center"/>
        </w:trPr>
        <w:tc>
          <w:tcPr>
            <w:tcW w:w="3850" w:type="dxa"/>
            <w:shd w:val="clear" w:color="auto" w:fill="auto"/>
            <w:noWrap/>
            <w:vAlign w:val="bottom"/>
            <w:hideMark/>
          </w:tcPr>
          <w:p w:rsidR="00E8766A" w:rsidRPr="00504532" w:rsidRDefault="00E8766A" w:rsidP="00160CF2">
            <w:pPr>
              <w:jc w:val="center"/>
              <w:rPr>
                <w:sz w:val="16"/>
                <w:szCs w:val="16"/>
              </w:rPr>
            </w:pPr>
            <w:r w:rsidRPr="00504532">
              <w:rPr>
                <w:sz w:val="16"/>
                <w:szCs w:val="16"/>
              </w:rPr>
              <w:t>1</w:t>
            </w:r>
          </w:p>
        </w:tc>
        <w:tc>
          <w:tcPr>
            <w:tcW w:w="475" w:type="dxa"/>
            <w:shd w:val="clear" w:color="auto" w:fill="auto"/>
            <w:noWrap/>
            <w:vAlign w:val="bottom"/>
            <w:hideMark/>
          </w:tcPr>
          <w:p w:rsidR="00E8766A" w:rsidRPr="00504532" w:rsidRDefault="00E8766A" w:rsidP="00160CF2">
            <w:pPr>
              <w:jc w:val="center"/>
              <w:rPr>
                <w:sz w:val="16"/>
                <w:szCs w:val="16"/>
              </w:rPr>
            </w:pPr>
            <w:r w:rsidRPr="00504532">
              <w:rPr>
                <w:sz w:val="16"/>
                <w:szCs w:val="16"/>
              </w:rPr>
              <w:t>2</w:t>
            </w:r>
          </w:p>
        </w:tc>
        <w:tc>
          <w:tcPr>
            <w:tcW w:w="401" w:type="dxa"/>
            <w:shd w:val="clear" w:color="auto" w:fill="auto"/>
            <w:noWrap/>
            <w:vAlign w:val="bottom"/>
            <w:hideMark/>
          </w:tcPr>
          <w:p w:rsidR="00E8766A" w:rsidRPr="00504532" w:rsidRDefault="00E8766A" w:rsidP="00160CF2">
            <w:pPr>
              <w:jc w:val="center"/>
              <w:rPr>
                <w:sz w:val="16"/>
                <w:szCs w:val="16"/>
              </w:rPr>
            </w:pPr>
            <w:r w:rsidRPr="00504532">
              <w:rPr>
                <w:sz w:val="16"/>
                <w:szCs w:val="16"/>
              </w:rPr>
              <w:t>3</w:t>
            </w:r>
          </w:p>
        </w:tc>
        <w:tc>
          <w:tcPr>
            <w:tcW w:w="1071" w:type="dxa"/>
            <w:shd w:val="clear" w:color="auto" w:fill="auto"/>
            <w:noWrap/>
            <w:vAlign w:val="bottom"/>
            <w:hideMark/>
          </w:tcPr>
          <w:p w:rsidR="00E8766A" w:rsidRPr="00504532" w:rsidRDefault="00E8766A" w:rsidP="00160CF2">
            <w:pPr>
              <w:jc w:val="center"/>
              <w:rPr>
                <w:sz w:val="16"/>
                <w:szCs w:val="16"/>
              </w:rPr>
            </w:pPr>
            <w:r w:rsidRPr="00504532">
              <w:rPr>
                <w:sz w:val="16"/>
                <w:szCs w:val="16"/>
              </w:rPr>
              <w:t>4</w:t>
            </w:r>
          </w:p>
        </w:tc>
        <w:tc>
          <w:tcPr>
            <w:tcW w:w="1125" w:type="dxa"/>
            <w:shd w:val="clear" w:color="auto" w:fill="auto"/>
            <w:noWrap/>
            <w:vAlign w:val="bottom"/>
            <w:hideMark/>
          </w:tcPr>
          <w:p w:rsidR="00E8766A" w:rsidRPr="00504532" w:rsidRDefault="00E8766A" w:rsidP="00160CF2">
            <w:pPr>
              <w:jc w:val="center"/>
              <w:rPr>
                <w:sz w:val="16"/>
                <w:szCs w:val="16"/>
              </w:rPr>
            </w:pPr>
            <w:r w:rsidRPr="00504532">
              <w:rPr>
                <w:sz w:val="16"/>
                <w:szCs w:val="16"/>
              </w:rPr>
              <w:t>5</w:t>
            </w:r>
          </w:p>
        </w:tc>
        <w:tc>
          <w:tcPr>
            <w:tcW w:w="592" w:type="dxa"/>
            <w:shd w:val="clear" w:color="auto" w:fill="auto"/>
            <w:noWrap/>
            <w:vAlign w:val="bottom"/>
            <w:hideMark/>
          </w:tcPr>
          <w:p w:rsidR="00E8766A" w:rsidRPr="00504532" w:rsidRDefault="00E8766A" w:rsidP="00160CF2">
            <w:pPr>
              <w:jc w:val="center"/>
              <w:rPr>
                <w:sz w:val="16"/>
                <w:szCs w:val="16"/>
              </w:rPr>
            </w:pPr>
            <w:r w:rsidRPr="00504532">
              <w:rPr>
                <w:sz w:val="16"/>
                <w:szCs w:val="16"/>
              </w:rPr>
              <w:t>6</w:t>
            </w:r>
          </w:p>
        </w:tc>
        <w:tc>
          <w:tcPr>
            <w:tcW w:w="1272" w:type="dxa"/>
            <w:shd w:val="clear" w:color="auto" w:fill="auto"/>
            <w:noWrap/>
            <w:vAlign w:val="bottom"/>
            <w:hideMark/>
          </w:tcPr>
          <w:p w:rsidR="00E8766A" w:rsidRPr="00504532" w:rsidRDefault="00E8766A" w:rsidP="00160CF2">
            <w:pPr>
              <w:jc w:val="center"/>
              <w:rPr>
                <w:sz w:val="16"/>
                <w:szCs w:val="16"/>
              </w:rPr>
            </w:pPr>
            <w:r w:rsidRPr="00504532">
              <w:rPr>
                <w:sz w:val="16"/>
                <w:szCs w:val="16"/>
              </w:rPr>
              <w:t>7</w:t>
            </w:r>
          </w:p>
        </w:tc>
        <w:tc>
          <w:tcPr>
            <w:tcW w:w="1231" w:type="dxa"/>
            <w:shd w:val="clear" w:color="auto" w:fill="auto"/>
            <w:noWrap/>
            <w:vAlign w:val="bottom"/>
            <w:hideMark/>
          </w:tcPr>
          <w:p w:rsidR="00E8766A" w:rsidRPr="00504532" w:rsidRDefault="00E8766A" w:rsidP="00160CF2">
            <w:pPr>
              <w:jc w:val="center"/>
              <w:rPr>
                <w:sz w:val="16"/>
                <w:szCs w:val="16"/>
              </w:rPr>
            </w:pPr>
            <w:r w:rsidRPr="00504532">
              <w:rPr>
                <w:sz w:val="16"/>
                <w:szCs w:val="16"/>
              </w:rPr>
              <w:t>8</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Дума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6 135 358,93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6 135 358,93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6 028 742,66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6 028 742,66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6 028 742,66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174 830,00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174 830,00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174 830,00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112 468,00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государственных (муниципальных) органов привлекаемым лицам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62 362,00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Председатель представительного органа муниципального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3 660 156,33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3 660 156,33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3 660 156,33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0100402110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2 812 713,00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0100402110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847 443,33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Депутаты представительного органа муниципального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2 193 756,33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2 193 756,33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2 193 756,33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1 686 713,00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504532">
              <w:rPr>
                <w:sz w:val="16"/>
                <w:szCs w:val="16"/>
              </w:rPr>
              <w:lastRenderedPageBreak/>
              <w:t>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507 043,33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106 616,27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106 616,27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106 616,27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61 017,58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61 017,58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61 017,58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46 864,51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14 153,07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Руководитель контрольно-счетной палаты муниципального образования и его заместители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45 598,69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45 598,69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45 598,69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35 022,04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011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10 576,65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Контрольно-счетная палата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11 320 381,71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11 320 381,71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11 320 381,71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11 320 381,71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11 320 381,71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6 547 367,74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6 547 367,74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6 547 367,74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4 872 987,49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Иные выплаты персоналу государственных </w:t>
            </w:r>
            <w:r w:rsidRPr="00504532">
              <w:rPr>
                <w:sz w:val="16"/>
                <w:szCs w:val="16"/>
              </w:rPr>
              <w:lastRenderedPageBreak/>
              <w:t>(муниципальных)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211 760,00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1 462 620,25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Руководитель контрольно-счетной палаты муниципального образования и его заместители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4 773 013,97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4 773 013,97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4 773 013,97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3 669 703,96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035</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1 103 310,01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Администрация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696 795 871,21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92 772 934,00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415 466 856,17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19 245 400,00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Функционирование высшего должностного лица субъекта Российской Федерации и муниципального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4 983 464,09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4 983 464,09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4 983 464,09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Глава (высшее должностное лицо) муниципального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4 983 464,09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4 983 464,09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4 983 464,09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3 829 213,00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1 154 251,09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154 340 278,19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154 340 278,19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154 340 278,19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154 340 278,19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04532">
              <w:rPr>
                <w:sz w:val="16"/>
                <w:szCs w:val="16"/>
              </w:rPr>
              <w:lastRenderedPageBreak/>
              <w:t>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153 978 342,71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153 978 342,71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116 585 927,56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2 336 644,09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35 055 771,06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361 935,48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361 935,48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Пособия, компенсации и иные социальные выплаты гражданам, кроме публичных нормативных обязательств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361 935,48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Судебная система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"Профилактика правонарушений и обеспечение отдельных прав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1300351200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1300351200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1300351200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1300351200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4 100,00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256 139 013,89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19 241 300,00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249 955 174,50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13 396 400,00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297 033,69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0100170240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297 033,69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0100170240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297 033,69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0100170240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297 033,69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0100170240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297 033,69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249 658 140,81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13 396 400,00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234 991 833,52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213 933 091,04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213 933 091,04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162 428 254,74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2 593 318,42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Взносы по обязательному социальному страхованию </w:t>
            </w:r>
            <w:r w:rsidRPr="00504532">
              <w:rPr>
                <w:sz w:val="16"/>
                <w:szCs w:val="16"/>
              </w:rPr>
              <w:lastRenderedPageBreak/>
              <w:t>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48 911 517,88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19 945 162,88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19 945 162,88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2 480 419,77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11 696 637,67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5 768 105,44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38 479,60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38 479,60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Пособия, компенсации и иные социальные выплаты гражданам, кроме публичных нормативных обязательств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38 479,60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1 075 100,00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1 075 100,00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955 600,00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прочих налогов, сборов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109 500,00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114 937,98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114 937,98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114 937,98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88 278,00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26 659,98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1 154 969,31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133 154,55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133 154,55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133 154,55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1 021 814,76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Исполнение судебных актов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1 977,41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Исполнение судебных актов Российской Федерации и мировых соглашений по возмещению причиненного вреда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831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1 977,41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1 019 837,35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140 710,00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879 127,35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2 082 500,00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2 082 500,00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1 789 800,00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1 789 800,00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1 789 800,00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1 789 800,00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1 298 153,83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1 298 153,83</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Иные выплаты персоналу государственных (муниципальных) органов, за исключением фонда </w:t>
            </w:r>
            <w:r w:rsidRPr="00504532">
              <w:rPr>
                <w:sz w:val="16"/>
                <w:szCs w:val="16"/>
              </w:rPr>
              <w:lastRenderedPageBreak/>
              <w:t>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101 900,00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101 900,00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389 746,17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389 746,17</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292 700,00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122 700,00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122 700,00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170 000,00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11 313 900,00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11 313 900,00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9 007 525,00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9 007 525,00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9 007 525,00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9 007 525,00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6 599 637,25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6 599 637,25</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424 625,00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424 625,00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1 983 262,75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1 983 262,75</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2 306 375,00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2 306 375,00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2 306 375,00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2 306 375,00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186 200,00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186 200,00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1 990 175,00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1 990 175,00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130 000,00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0400000000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0400200000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0400272560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0400272560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0400272560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0400272560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коренных малочисленных народов Севера»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5 844 900,00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5 844 900,00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5 844 900,00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5 844 900,00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w:t>
            </w:r>
            <w:r w:rsidRPr="00504532">
              <w:rPr>
                <w:sz w:val="16"/>
                <w:szCs w:val="16"/>
              </w:rPr>
              <w:lastRenderedPageBreak/>
              <w:t>Ханты-Мансийского автономного округа – Югры "Устойчивое развитие коренных малочисленных народов Севера"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5 844 900,00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5 844 900,00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139 600,00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107 219,66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107 219,66</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32 380,34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32 380,34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5 705 300,00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5 705 300,00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5 705 300,00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5 705 300,00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1000184210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5 705 300,00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5 705 300,00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гражданского общества»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193 939,39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193 939,39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193 939,39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2140182630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2140182630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2140182630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2140182630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192 000,00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21401S2630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1 939,39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21401S2630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1 939,39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21401S2630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1 939,39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21401S2630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1 939,39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Непрограммные расходы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Целевые средства бюджета автономного округа не отнесенные к муниципальным программам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4040085150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4040085150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Премии и гранты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4040085150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БЕЗОПАСНОСТЬ И ПРАВООХРАНИТЕЛЬНАЯ ДЕЯТЕЛЬНОСТЬ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7 048 650,49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6 263 234,00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Органы юстиции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6 320 702,99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6 263 234,00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6 320 702,99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6 263 234,00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6 320 702,99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6 263 234,00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57 468,99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57 468,99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57 468,99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44 139,00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13 329,99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4 402 836,74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4 402 836,74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4 402 836,74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4 402 836,74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4 402 836,74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4 402 836,74</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3 381 595,04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3 381 595,04</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1 021 241,70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1 021 241,70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1 860 397,26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1 860 397,26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936 794,98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936 794,98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936 794,98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936 794,98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469 037,08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469 037,08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326 108,70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326 108,70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141 649,20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141 649,20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923 602,28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923 602,28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923 602,28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923 602,28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236 424,00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236 424,00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437 178,28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437 178,28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250 000,00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250 000,00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547 300,00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Муниципальная программа Кондинского района "Безопасность жизнедеятельности"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547 300,00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1400102180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1400102180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1400102180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1400102180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пожарной безопасности в Кондинском районе"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47 300,00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национальной безопасности и правоохранительной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180 647,50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"Профилактика правонарушений и обеспечение отдельных прав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180 647,50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153 460,00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функционирования и развития систем видеонаблюдения в сфере общественного порядка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1300172310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153 460,00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1300172310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153 460,00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1300172310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153 460,00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1300172310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145 479,93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1300172310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7 980,07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"Создание условий для деятельности народных дружин"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22 187,50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создание условий для деятельности народных дружин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17 750,00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16 797,80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16 797,80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государственных (муниципальных) органов привлекаемым лицам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16 797,80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952,20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952,20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952,20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создание условий для деятельности народных дружин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4 437,50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4 199,45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4 199,45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государственных (муниципальных) органов привлекаемым лицам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4 199,45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238,05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Иные закупки товаров, работ и услуг для обеспечения государственных (муниципальных) </w:t>
            </w:r>
            <w:r w:rsidRPr="00504532">
              <w:rPr>
                <w:sz w:val="16"/>
                <w:szCs w:val="16"/>
              </w:rPr>
              <w:lastRenderedPageBreak/>
              <w:t>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238,05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13002S2300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238,05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Мероприятия в сфере средств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1300470260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177 273 164,25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66 793 400,00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Общеэкономические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8 017 156,14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1 546 477,84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1 546 477,84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трудозанятости подростков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146 477,84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146 477,84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146 477,84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146 477,84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1 400 000,00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экономического потенциала»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6 470 678,30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«Содействие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6 470 678,30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6 470 678,30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занятости населения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3 407 330,30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3 407 330,30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3 407 330,30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2 616 997,16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790 333,14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3 063 348,00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3 063 348,00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3 063 348,00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2 371 495,75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691 852,25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Сельское хозяйство и рыболовство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61 234 100,00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61 234 100,00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агропромышленного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61 234 100,00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61 234 100,00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"Поддержка растениеводства, переработки и  реализации продукции растениеводства"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поддержку и развитие растениеводства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0800184140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0800184140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Субсидии юридическим лицам (кроме некоммерческих организаций), индивидуальным предпринимателям, физическим лицам - </w:t>
            </w:r>
            <w:r w:rsidRPr="00504532">
              <w:rPr>
                <w:sz w:val="16"/>
                <w:szCs w:val="16"/>
              </w:rPr>
              <w:lastRenderedPageBreak/>
              <w:t>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0800184140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142 900,00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0800184140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142 900,00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142 900,00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"Поддержка животноводства, производства и реализации продукции животноводства"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42 638 500,00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42 638 500,00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поддержку и развитие животноводства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42 638 500,00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42 638 500,00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63 871,74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63 871,74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63 871,74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63 871,74</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49 056,63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49 056,63</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14 815,11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14 815,11</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42 574 628,26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42 574 628,26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42 574 628,26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42 574 628,26</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0800284350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42 574 628,26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42 574 628,26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поддержку и развитие малых форм хозяйствования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0800384170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0800384170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0800384170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18 001 400,00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0800384170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18 001 400,00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18 001 400,00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"Поддержка развития рыбохозяйственного комплекса и производства рыбной продукции"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развитие рыбохозяйственного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0800484180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0800484180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0800484180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451 300,00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0800484180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451 300,00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451 300,00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Транспорт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87 617 660,91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транспортной системы»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87 617 660,91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Подпрограмма "Автомобильный, воздушный и водный транспорт"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87 617 660,91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доступности и повышения качества услуг автомобильным транспортом"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33 018 100,00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Отдельные мероприятия в области автомобильного транспорта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33 018 100,00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30 923 700,00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30 923 700,00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30 923 700,00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2 094 400,00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Субсидии юридическим лицам (кроме </w:t>
            </w:r>
            <w:r w:rsidRPr="00504532">
              <w:rPr>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2 094 400,00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1820103030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2 094 400,00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доступности и повышения качества услуг воздушным транспортом"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25 472 110,83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Отдельные мероприятия в области воздушного транспорта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1820203000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25 472 110,83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1820203000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25 472 110,83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1820203000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25 472 110,83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1820203000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25 472 110,83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доступности и повышения качества услуг водным транспортом"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29 127 450,08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Отдельные мероприятия в области водного транспорта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1820303010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29 127 450,08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1820303010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29 127 450,08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1820303010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29 127 450,08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1820303010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29 127 450,08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Дорожное хозяйство (дорожные фонды)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транспортной системы»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Подпрограмма "Дорожное хозяйство"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"Содержание дорог и искусственных сооружений на них"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ремонт и содержание автомобильных дорог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25 000,00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3 814 397,99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102 730,32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102 730,32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102 730,32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102 730,32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102 730,32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102 730,32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«Содействие развитию застройки»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91 900,00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"Обновление программного обеспечения земельных отношений"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91 900,00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развитие застройки населенных пунктов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0700370270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91 900,00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0700370270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91 900,00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0700370270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91 900,00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0700370270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91 900,00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«Цифровое развитие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3 619 767,67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554 670,00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мероприятий в области информационных технологий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1700120070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554 670,00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1700120070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554 670,00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1700120070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554 670,00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1700120070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554 670,00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2 397 667,67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мероприятий в области информационных технологий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1700220070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2 397 667,67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1700220070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2 397 667,67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1700220070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2 397 667,67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1700220070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2 397 667,67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667 430,00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мероприятий в области информационных технологий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1700320070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667 430,00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1700320070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667 430,00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1700320070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667 430,00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1700320070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667 430,00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национальной экономики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16 564 849,21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5 559 300,00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1 853 256,33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1 834 100,00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1 853 256,33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1 834 100,00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19 156,33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19 156,33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19 156,33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14 713,00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4 443,33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1 834 100,00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1 834 100,00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1 649 851,42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1 649 851,42</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1 649 851,42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1 649 851,42</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1 144 089,80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1 144 089,80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184 528,00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184 528,00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321 233,62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321 233,62</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184 248,58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184 248,58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184 248,58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184 248,58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108 924,00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108 924,00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0100484120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75 324,58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75 324,58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«Содействие развитию застройки»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1 308 000,00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"Изготовление межевых планов и проведение кадастрового учета земельных участков"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развитие застройки населенных пунктов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0700170270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0700170270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0700170270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0700170270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1 260 000,00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"Оценка земельных участков"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развитие застройки населенных пунктов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0700270270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0700270270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0700270270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0700270270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агропромышленного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"Поддержка развития системы заготовки и переработки дикоросов"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0800500000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развитие деятельности по заготовке и переработке дикоросов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0800584190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0800584190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0800584190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3 725 200,00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0800584190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3 725 200,00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3 725 200,00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«Формирование градостроительной документации»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3 651 340,21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3 651 340,21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0900182911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3 541 800,00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0900182911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3 541 800,00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Иные закупки товаров, работ и услуг для </w:t>
            </w:r>
            <w:r w:rsidRPr="00504532">
              <w:rPr>
                <w:sz w:val="16"/>
                <w:szCs w:val="16"/>
              </w:rPr>
              <w:lastRenderedPageBreak/>
              <w:t>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0900182911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3 541 800,00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0900182911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3 541 800,00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для реализации полномочий в области градостроительной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09001S2911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109 540,21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09001S2911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109 540,21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09001S2911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109 540,21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09001S2911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109 540,21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малого и среднего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6 027 052,67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"Создание условий для легкого старта и комфортного ведения бизнеса"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251 052,66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230I482330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238 500,00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230I482330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238 500,00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230I482330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238 500,00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230I482330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238 500,00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230I4S2330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12 552,66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230I4S2330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12 552,66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230I4S2330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12 552,66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230I4S2330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12 552,66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"Акселерация субъектов малого и среднего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5 776 000,01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финансовую поддержку субъектов малого и среднего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230I582380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5 487 200,00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230I582380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5 487 200,00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230I582380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5 487 200,00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230I582380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5 487 200,00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поддержку малого и среднего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230I5S2380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288 800,01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230I5S2380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288 800,01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230I5S2380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288 800,01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230I5S2380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288 800,01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ЖИЛИЩНО-КОММУНАЛЬНОЕ ХОЗЯЙСТВО</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17 311 949,37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Коммунальное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малого и среднего предпринимательства»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Предоставление субсидий на возмещение </w:t>
            </w:r>
            <w:r w:rsidRPr="00504532">
              <w:rPr>
                <w:sz w:val="16"/>
                <w:szCs w:val="16"/>
              </w:rPr>
              <w:lastRenderedPageBreak/>
              <w:t>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2300103510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2300103510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2300103510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2300103510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2 400 000,00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Благоустройство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14 911 949,37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Непрограммные расходы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14 911 949,37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Исполнение переданных полномочий городского поселения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14 911 949,37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деятельности по сбору и транспортированию твердых коммунальных отходов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5 633 094,00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5 633 094,00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5 633 094,00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4090006200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5 633 094,00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озеленение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4090006300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и содержание мест захоронения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365 000,00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4090006400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365 000,00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прочие мероприятия по благоустройству поселения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4090006500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8 304 022,19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4090006500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8 304 022,19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4090006500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8 304 022,19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4090006500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8 304 022,19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по инициативному бюджетированию - "Народный бюджет"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4090099990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499 833,18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4090099990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499 833,18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4090099990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499 833,18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4090099990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499 833,18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ОХРАНА ОКРУЖАЮЩЕЙ СРЕДЫ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37 063 882,40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охраны окружающей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37 063 882,40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"Экологическая безопасность"</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37 063 882,40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8 045 850,00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1500370060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8 045 850,00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1500370060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8 045 850,00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1500370060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8 045 850,00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Субсидии (гранты в форме субсидий), не </w:t>
            </w:r>
            <w:r w:rsidRPr="00504532">
              <w:rPr>
                <w:sz w:val="16"/>
                <w:szCs w:val="16"/>
              </w:rPr>
              <w:lastRenderedPageBreak/>
              <w:t>подлежащие казначейскому сопровождению</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1500370060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633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8 045 850,00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29 018 032,40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обеспечения экологической безопасности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1500470060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29 018 032,40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1500470060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29 018 032,40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1500470060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29 018 032,40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1500470060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29 018 032,40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ОБРАЗОВАНИЕ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18 982 019,05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Молодежная политика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18 982 019,05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18 982 019,05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"Работа с детьми и молодежью"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15 082 456,05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обеспечение деятельности (оказание услуг) муниципальных  учреждений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14 199 606,05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14 199 606,05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14 199 606,05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13 920 326,05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279 280,00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Реализация мероприятий по работе с детьми  и молодежью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882 850,00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882 850,00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0300170280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882 850,00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0300170280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882 850,00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100 120,00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Реализация мероприятий по работе с детьми  и молодежью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0300270280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100 120,00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0300270280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100 120,00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0300270280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100 120,00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(гранты в форме субсидий), не подлежащие казначейскому сопровождению</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0300270280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633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100 120,00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"Реализация инициативных проектов, отобранных по результатам конкурса"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999 543,00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03004S2752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299 863,00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Предоставление субсидий бюджетным, автономным учреждениям и иным некоммерческим </w:t>
            </w:r>
            <w:r w:rsidRPr="00504532">
              <w:rPr>
                <w:sz w:val="16"/>
                <w:szCs w:val="16"/>
              </w:rPr>
              <w:lastRenderedPageBreak/>
              <w:t>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03004S2752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299 863,00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03004S2752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299 863,00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03004S2752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299 863,00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"Социальная активность"</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2 799 900,00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обеспечение деятельности (оказание услуг) муниципальных  учреждений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2 790 750,00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2 790 750,00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2 790 750,00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030E800590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2 790 750,00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Реализация мероприятий по работе с детьми  и молодежью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9 150,00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9 150,00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030E870280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9 150,00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030E870280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9 150,00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КУЛЬТУРА, КИНЕМАТОГРАФИЯ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778 800,00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"Подготовка и проведение юбилейных мероприятий"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"Празднование 100-летия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307 900,00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культуры, кинематографии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архивного дела"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0530284100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0530284100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0530284100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470 900,00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0530284100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240 650,00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240 650,00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0530284100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230 250,00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230 250,00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СОЦИАЛЬНАЯ ПОЛИТИКА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9 988 949,48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Пенсионное обеспечение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"Дополнительное пенсионное обеспечение отдельных категорий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Мероприятия на пенсионное обеспечение отдельных категорий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0100270220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0100270220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Публичные нормативные социальные выплаты гражданам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0100270220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пенсии, социальные доплаты к пенсиям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0100270220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9 008 949,48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социальной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гражданского общества»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Подпрограмма «Поддержка социально ориентированных некоммерческих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мероприятий в области социальной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2120170070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2120170070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2120170070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(гранты в форме субсидий), не подлежащие казначейскому сопровождению</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2120170070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633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мероприятий в области социальной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2120270070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2120270070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2120270070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(гранты в форме субсидий), не подлежащие казначейскому сопровождению</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2120270070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633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Мероприятия в сфере средств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2130370260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2130370260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2130370260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2130370260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480 000,00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СРЕДСТВА МАССОВОЙ ИНФОРМАЦИИ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12 881 600,00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средств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12 881 600,00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гражданского общества»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12 881 600,00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12 881 600,00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Мероприятия в сфере средств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2130170260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2130170260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2130170260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2130170260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7 972 300,00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Мероприятия в сфере средств массовой информации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2130270260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Закупка товаров, работ и услуг для обеспечения </w:t>
            </w:r>
            <w:r w:rsidRPr="00504532">
              <w:rPr>
                <w:sz w:val="16"/>
                <w:szCs w:val="16"/>
              </w:rPr>
              <w:lastRenderedPageBreak/>
              <w:t>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2130270260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2130270260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040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2130270260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4 909 300,00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Комитет по финансам и налоговой политике администрации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572 645 607,45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74 422 186,00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39 357 581,38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22 374,00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Непрограммные расходы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22 374,00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Обеспечение деятельности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22 374,00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4010002040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22 374,00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4010002040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22 374,00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4010002040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22 374,00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38 005 726,71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38 005 726,71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бюджетного процесса»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38 005 726,71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37 208 626,71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37 208 626,05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37 208 626,05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28 261 696,75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549 520,00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8 397 409,30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0,66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1900184260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1900184260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1900184260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797 100,00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1900184260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612 212,00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612 212,00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1900184260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184 888,00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184 888,00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Резервные фонды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424 936,71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Непрограммные расходы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424 936,71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Резервные фонды муниципального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4060000000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424 936,71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Резервные средства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4060007050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424 936,71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4060007050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424 936,71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Резервные средства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4060007050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870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424 936,71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904 543,96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904 543,96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бюджетного процесса»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904 543,96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Управление резервными средствами бюджета </w:t>
            </w:r>
            <w:r w:rsidRPr="00504532">
              <w:rPr>
                <w:sz w:val="16"/>
                <w:szCs w:val="16"/>
              </w:rPr>
              <w:lastRenderedPageBreak/>
              <w:t>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627 043,96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627 043,96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Резервные средства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870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627 043,96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277 500,00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277 500,00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277 500,00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277 500,00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ОБОРОНА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Мобилизационная и вневойсковая подготовка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Непрограммные расходы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Целевые средства бюджета автономного округа не отнесенные к муниципальным программам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первичного воинского учета на территориях, где отсутствуют военные комиссариаты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4040051180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4040051180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Субвенции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4040051180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4 162 700,00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БЕЗОПАСНОСТЬ И ПРАВООХРАНИТЕЛЬНАЯ ДЕЯТЕЛЬНОСТЬ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1 136 766,00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927 466,00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Органы юстиции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927 466,00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927 466,00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муниципальной службы»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927 466,00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927 466,00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927 466,00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927 466,00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530 163,26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530 163,26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530 163,26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530 163,26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Субвенции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0100459300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530 163,26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530 163,26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397 302,74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397 302,74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397 302,74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397 302,74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Субвенции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01004D9300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397 302,74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397 302,74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национальной безопасности и правоохранительной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"Профилактика правонарушений и обеспечение отдельных прав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"Создание условий для деятельности народных дружин"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создание условий для деятельности народных дружин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1300282300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209 300,00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72 643 928,82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Общеэкономические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18 498 028,00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экономического потенциала»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15 508 028,00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«Содействие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15 508 028,00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15 508 028,00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15 508 028,00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15 508 028,00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15 508 028,00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Сельское хозяйство и рыболовство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агропромышленного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мероприятий при осуществлении деятельности по обращению с животными без владельцев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Субвенции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157 720,00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Дорожное хозяйство (дорожные фонды)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49 043 128,82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транспортной системы»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49 043 128,82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Подпрограмма "Дорожное хозяйство"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49 043 128,82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"Капитальный ремонт и ремонт автомобильных дорог общего пользования местного значения"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47 405 301,39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7 984 200,00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7 984 200,00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7 984 200,00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ремонт и содержание автомобильных дорог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22 992 300,00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22 992 300,00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22 992 300,00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"Содержание дорог и искусственных сооружений на них"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1 637 827,43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Содержание дорог и искусственных сооружений на них вне границ населенных пунктов в границах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1810304290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887 827,43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1810304290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887 827,43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1810304290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887 827,43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разработку документации по организации дорожного движения и паспортизация дорог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бюджетного процесса»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1900102400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4 945 052,00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ЖИЛИЩНО-КОММУНАЛЬНОЕ ХОЗЯЙСТВО</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76 831 840,48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Коммунальное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41 218 980,80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41 218 980,80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33 313 671,17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32 704 971,17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32 704 971,17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32 704 971,17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32 704 971,17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"Приобретение объектов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"Обеспечение равных прав потребителей на получение энергетических ресурсов"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7 905 309,63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7 272 300,00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633 009,63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633 009,63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633 009,63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633 009,63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Благоустройство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35 612 859,68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агропромышленного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2 958 554,90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"Реализация мероприятий по благостройству сельских территорий"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0800700000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2 958 554,90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комплексного развития сельских территорий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08007L5760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2 958 554,90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08007L5760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2 958 554,90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08007L5760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2 958 554,90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"Формирование комфортной городской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32 654 304,78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"Благоустройство территорий общего пользования"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12 620 210,00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инициативных проектов, отобранных по результатам конкурса "Причал Мечты" п. Луговой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по благоустройству общественных и дворовых территорий поселений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"Формирование комфортной городской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20 034 094,78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программ формирования современной городской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11 121 794,78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11 121 794,78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11 121 794,78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по благоустройству общественных и дворовых территорий поселений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ОБРАЗОВАНИЕ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Молодежная политика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"Реализация инициативных проектов, отобранных по результатам конкурса"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0300482752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699 680,00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КУЛЬТУРА, КИНЕМАТОГРАФИЯ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28 333 178,09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28 333 178,09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28 333 178,09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"Модернизация и развитие учреждений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27 767 178,09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культурно досуговой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21 790 978,09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0510372580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21 736 978,09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0510372580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21 736 978,09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0510372580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21 736 978,09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"Подготовка и проведение юбилейных мероприятий"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"Празднование 100-летия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ФИЗИЧЕСКАЯ КУЛЬТУРА И СПОРТ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Массовый спорт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ОБСЛУЖИВАНИЕ ГОСУДАРСТВЕННОГО (МУНИЦИПАЛЬНОГО) ДОЛГА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Обслуживание государственного (муниципального) внутреннего долга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Основное мероприятие «Управление муниципальным долгом»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эффективного управления муниципальным долгом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1900200650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Обслуживание государственного (муниципального) долга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1900200650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700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Обслуживание муниципального долга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1900200650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730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МЕЖБЮДЖЕТНЫЕ ТРАНСФЕРТЫ ОБЩЕГО ХАРАКТЕРА БЮДЖЕТАМ БЮДЖЕТНОЙ СИСТЕМЫ РОССИЙСКОЙ ФЕДЕРАЦИИ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348 831 932,68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Дотации на выравнивание бюджетной </w:t>
            </w:r>
            <w:r w:rsidRPr="00504532">
              <w:rPr>
                <w:sz w:val="16"/>
                <w:szCs w:val="16"/>
              </w:rPr>
              <w:lastRenderedPageBreak/>
              <w:t>обеспеченности субъектов Российской Федерации и муниципальных образований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Муниципальная программа Кондинского района «Создание условий для эффективного управления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"Расчет и распределение дотации на выравнивание бюджетной обеспеченности поселений"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Дотация на выравнивание бюджетной обеспеченности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2000186010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2000186010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Дотации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2000186010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Дотации на выравнивание бюджетной обеспеченности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2000186010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511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288 831 300,00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68 377 200,00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межбюджетные трансферты общего характера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60 000 632,68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60 000 632,68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"Создание условий для эффективного управления муниципальными финансами"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60 000 632,68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 на поддержку мер по обеспечению сбалансированности бюджетов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2000286020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60 000 632,68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2000286020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60 000 632,68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межбюджетные трансферты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2000286020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540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60 000 632,68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Комитет по управлению муниципальным имуществом администрации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585 782 960,74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11 597 200,00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19 825 090,41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19 825 090,41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 имуществом»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19 825 090,41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 Управление и распоряжение муниципальным имуществом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1 429 290,75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прочие мероприятия по управлению муниципальным имуществом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1 429 290,75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989 090,75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989 090,75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989 090,75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прочих налогов, сборов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440 200,00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18 395 799,66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18 326 300,36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18 326 300,36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18 326 300,36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2200202040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14 050 366,00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2200202040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175 370,00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2200202040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4 100 564,36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69 499,30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69 499,30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69 499,30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69 499,30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1 379 880,00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Дорожное хозяйство (дорожные фонды)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Муниципальная программа Кондинского района «Развитие транспортной системы»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Подпрограмма "Дорожное хозяйство"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"Содержание дорог и искусственных сооружений на них"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разработку документации по организации дорожного движения и паспортизация дорог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1810389290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750 000,00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 имуществом»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2200202400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629 880,00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ЖИЛИЩНО-КОММУНАЛЬНОЕ ХОЗЯЙСТВО</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537 963 684,70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Жилищное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534 748 584,70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526 464 838,80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"Содействие развитию жилищного строительства"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526 464 838,80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504532">
              <w:rPr>
                <w:sz w:val="16"/>
                <w:szCs w:val="16"/>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504532">
              <w:rPr>
                <w:sz w:val="16"/>
                <w:szCs w:val="16"/>
              </w:rPr>
              <w:br/>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w:t>
            </w:r>
            <w:r w:rsidRPr="00504532">
              <w:rPr>
                <w:sz w:val="16"/>
                <w:szCs w:val="16"/>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504532">
              <w:rPr>
                <w:sz w:val="16"/>
                <w:szCs w:val="16"/>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504532">
              <w:rPr>
                <w:sz w:val="16"/>
                <w:szCs w:val="16"/>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w:t>
            </w:r>
            <w:r w:rsidRPr="00504532">
              <w:rPr>
                <w:sz w:val="16"/>
                <w:szCs w:val="16"/>
              </w:rPr>
              <w:lastRenderedPageBreak/>
              <w:t xml:space="preserve">Федерации (далее - участники специальной военной операции), членов их семей из жилых помещений, расположенных в жилых домах, признанных аварийными, и </w:t>
            </w:r>
            <w:r w:rsidRPr="00504532">
              <w:rPr>
                <w:sz w:val="16"/>
                <w:szCs w:val="16"/>
              </w:rPr>
              <w:br/>
              <w:t>являющихся для них единственными».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519 506 488,28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Расходы для реализации полномочий в области строительства и жилищных отношений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503 912 953,38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498 865 141,20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498 865 141,20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498 865 141,20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5 047 812,18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5 047 812,18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1110182901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5 047 812,18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для реализации полномочий в области строительства и жилищных отношений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15 593 534,90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15 428 818,81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15 428 818,81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15 428 818,81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164 716,09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164 716,09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11101S2901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164 716,09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"Обеспечение устойчивого сокращения непригодного для проживания жилищного фонда"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6 958 350,52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111F367484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6 749 600,00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111F367484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6 749 600,00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111F367484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6 749 600,00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111F367484</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6 749 600,00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на обеспечение устойчивого сокращения непригодного для проживания жилищного фонда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111F36748S</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208 750,52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111F36748S</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208 750,52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111F36748S</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208 750,52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111F36748S</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208 750,52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«Управление муниципальным имуществом»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8 283 745,90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 Управление и распоряжение муниципальным имуществом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8 283 745,90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содержание муниципального жилищного фонда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2200103520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755 400,00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2200103520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755 400,00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2200103520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755 400,00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2200103520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755 400,00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2200109020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2200109020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2200109020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2200109020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прочие мероприятия по управлению муниципальным имуществом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7 228 345,90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7 228 345,90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Иные закупки товаров, работ и услуг для обеспечения государственных (муниципальных) </w:t>
            </w:r>
            <w:r w:rsidRPr="00504532">
              <w:rPr>
                <w:sz w:val="16"/>
                <w:szCs w:val="16"/>
              </w:rPr>
              <w:lastRenderedPageBreak/>
              <w:t>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7 228 345,90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1 941 831,16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2200170430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5 286 514,74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Коммунальное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"Приобретение объектов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3 177 900,00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1120384220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1120384220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1120384220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1120384220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37 200,00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37 200,00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СОЦИАЛЬНАЯ ПОЛИТИКА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26 614 305,63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11 560 000,00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населения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1120251350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1120251350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1120251350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7 560 000,00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7 560 000,00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гражданам на приобретение жилья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1120251350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7 560 000,00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7 560 000,00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1120251760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4 000 000,00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1120251760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4 000 000,00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1120251760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4 000 000,00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гражданам на приобретение жилья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1120251760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4 000 000,00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4 000 000,00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Охрана семьи и детства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Муниципальная программа Кондинского района «Развитие жилищной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обеспечению жильем молодых семей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11201L4970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11201L4970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11201L4970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гражданам на приобретение жилья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070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11201L4970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15 054 305,63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Управление образования администрации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2 381 549 092,24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1 729 141 700,00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функций управления и контроля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64 354,56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9 145 025,95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Общеэкономические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8 796 459,95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8 710 171,95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8 710 171,95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трудозанятости подростков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4 420 171,95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3 678 408,01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3 678 408,01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2 825 121,72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853 286,29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14 834,00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14 834,00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14 834,00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726 929,94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726 929,94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726 929,94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4 290 000,00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3 330 000,00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3 330 000,00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2 557 604,00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Взносы по обязательному социальному страхованию </w:t>
            </w:r>
            <w:r w:rsidRPr="00504532">
              <w:rPr>
                <w:sz w:val="16"/>
                <w:szCs w:val="16"/>
              </w:rPr>
              <w:lastRenderedPageBreak/>
              <w:t>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772 396,00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960 000,00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экономического потенциала»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«Содействие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86 288,00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функций управления и контроля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0210702400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348 566,00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ОБРАЗОВАНИЕ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2 358 451 711,73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1 715 253 700,00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Дошкольное образование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504 542 626,19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398 236 000,00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504 542 626,19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398 236 000,00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503 262 396,05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398 236 000,00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496 131 578,05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391 105 182,00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105 026 396,05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11 390 636,94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11 390 636,94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8 061 060,00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890 630,80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2 438 946,14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44 152 759,38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44 152 759,38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770 235,00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29 058 328,24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14 324 196,14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44 724 816,73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22 253 970,94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Субсидии бюджетным учреждениям на финансовое </w:t>
            </w:r>
            <w:r w:rsidRPr="00504532">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21 505 412,94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748 558,00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22 470 845,79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22 014 639,77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456 206,02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4 758 183,00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4 758 183,00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4 753 183,00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391 105 182,00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391 105 182,00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182 977 927,44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182 977 927,44</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182 977 927,44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182 977 927,44</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141 162 274,79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141 162 274,79</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41 815 652,65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41 815 652,65</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429 550,56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429 550,56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429 550,56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429 550,56</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Пособия, компенсации и иные социальные выплаты гражданам, кроме публичных нормативных обязательств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429 550,56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429 550,56</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207 697 704,00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207 697 704,00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121 628 555,00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121 628 555,00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121 628 555,00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121 628 555,00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86 069 149,00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86 069 149,00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86 069 149,00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86 069 149,00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повышения квалификации педагогических работников образовательных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242 848,00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242 848,00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242 848,00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242 848,00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115 264,00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115 264,00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115 264,00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115 264,00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115 264,00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115 264,00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127 584,00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127 584,00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87 840,00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87 840,00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87 840,00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87 840,00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39 744,00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39 744,00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0210284301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39 744,00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39 744,00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6 887 970,00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6 887 970,00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6 887 970,00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6 887 970,00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3 362 230,00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3 362 230,00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3 362 230,00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3 362 230,00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925 800,00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925 800,00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2 436 430,00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2 436 430,00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3 525 740,00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3 525 740,00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2 064 876,00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2 064 876,00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2 064 876,00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2 064 876,00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1 460 864,00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1 460 864,00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1 460 864,00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1 460 864,00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"Ресурсное обеспечение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1 280 230,14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комплексной безопасности 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187 330,14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187 330,14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82 736,63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82 736,63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82 736,63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104 593,51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66 823,63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66 823,63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37 769,88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37 769,88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материально-технической базы 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1 092 900,00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892 900,00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332 300,00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332 300,00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332 300,00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560 600,00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560 600,00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530 600,00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наказов избирателей депутатам  Думы ХМАО-Югры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Общее образование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1 607 540 641,39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1 305 911 100,00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1 607 540 641,39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1 305 911 100,00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1 584 238 470,14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1 305 911 100,00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1 538 415 684,12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1 263 375 693,98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218 263 590,14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4 339 252,28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4 339 252,28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4 240 759,44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учреждений привлекаемым лицам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75 901,00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22 591,84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156 689 325,73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156 689 325,73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1 257 483,00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84 053 218,99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71 378 623,74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34 411 518,29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34 411 518,29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33 457 729,49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953 788,80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22 823 493,84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Исполнение судебных актов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Исполнение судебных актов Российской Федерации и мировых соглашений по возмещению причиненного вреда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831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22 753 493,84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22 712 565,84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прочих налогов, сборов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40 128,00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37 856 700,00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27 732 348,00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27 732 348,00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21 299 806,00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6 432 542,00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10 124 352,00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10 124 352,00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0210153030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10 124 352,00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118 312 000,00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118 312 000,00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35 381 932,23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35 381 932,23</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35 381 932,23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35 381 932,23</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27 338 453,15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27 338 453,15</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8 043 479,08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8 043 479,08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40 631 258,77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40 631 258,77</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40 631 258,77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40 631 258,77</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40 631 258,77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40 631 258,77</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1 822 649,00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1 822 649,00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1 822 649,00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1 822 649,00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Приобретение товаров, работ и услуг в пользу граждан в целях их социального обеспечения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1 822 649,00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1 822 649,00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40 476 160,00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40 476 160,00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40 476 160,00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40 476 160,00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40 476 160,00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40 476 160,00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1 145 063 693,98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1 145 063 693,98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940 609 548,08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940 609 548,08</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940 609 548,08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940 609 548,08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723 894 626,28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723 894 626,28</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216 714 921,80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216 714 921,80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109 728,00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109 728,00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109 728,00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109 728,00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109 728,00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109 728,00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175 263,00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175 263,00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175 263,00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175 263,00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Пособия, компенсации и иные социальные выплаты </w:t>
            </w:r>
            <w:r w:rsidRPr="00504532">
              <w:rPr>
                <w:sz w:val="16"/>
                <w:szCs w:val="16"/>
              </w:rPr>
              <w:lastRenderedPageBreak/>
              <w:t>гражданам, кроме публичных нормативных обязательств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175 263,00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175 263,00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204 169 154,90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204 169 154,90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204 169 154,90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204 169 154,90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204 169 154,90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204 169 154,90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18 919 700,00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5 313 965,00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5 313 965,00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4 081 386,33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1 232 578,67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5 313 965,00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5 313 965,00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5 313 965,00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8 291 770,00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8 291 770,00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02101L3040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8 291 770,00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повышения квалификации педагогических работников образовательных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704 772,00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704 772,00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704 772,00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704 772,00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559 836,00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559 836,00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559 836,00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559 836,00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559 836,00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559 836,00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144 936,00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144 936,00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144 936,00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144 936,00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0210284303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144 936,00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144 936,00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35 562 142,92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35 562 142,92</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35 562 142,92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35 562 142,92</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28 564 202,82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28 564 202,82</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28 564 202,82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28 564 202,82</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6 727 815,65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6 727 815,65</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21 836 387,17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21 836 387,17</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6 997 940,10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6 997 940,10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6 997 940,10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6 997 940,10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0210384303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6 997 940,10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6 997 940,10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6 268 491,10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6 268 491,10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6 268 491,10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6 268 491,10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980 429,79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980 429,79</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980 429,79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980 429,79</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327 389,84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327 389,84</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554 168,22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554 168,22</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98 871,73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98 871,73</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3 789 995,10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3 789 995,10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3 789 995,10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3 789 995,10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3 570 434,00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3 570 434,00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219 561,10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219 561,10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1 498 066,21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1 498 066,21</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1 498 066,21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1 498 066,21</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0210684305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1 498 066,21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1 498 066,21</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"Патриотическое воспитание граждан Российской Федерации"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021EВ00000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3 287 380,00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3 287 380,00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2 689 677,00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2 689 677,00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2 065 803,70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623 873,30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597 703,00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597 703,00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021EВ51790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597 703,00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"Ресурсное обеспечение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23 302 171,25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комплексной безопасности 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1 476 890,60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1 476 890,60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1 338 796,36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1 338 796,36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1 338 796,36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138 094,24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138 094,24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138 094,24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материально-технической базы 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21 825 280,65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20 546 560,65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14 548 560,65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14 548 560,65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14 548 560,65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5 998 000,00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5 998 000,00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5 998 000,00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наказов избирателей депутатам  Думы ХМАО-Югры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1 278 720,00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1 278 720,00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1 278 720,00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1 278 720,00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122 742 549,42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122 742 549,42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121 802 921,42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реализации программ в организациях дополнительного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121 802 921,42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97 308 941,37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95 764 406,10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69 486 830,03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46 718 283,73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440 220,00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22 328 326,30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26 277 576,07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26 049 576,07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1 544 535,27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1 544 535,27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816</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1 544 535,27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16 345 719,10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1 394 321,00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1 394 321,00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1 070 907,00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323 414,00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14 951 398,10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14 728 807,10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14 728 807,10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222 591,00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222 591,00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8 148 260,95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2 857 906,40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2 857 906,40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2 195 012,35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662 894,05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5 290 354,55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5 182 655,55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5 182 655,55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107 699,00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0210800592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107 699,00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"Ресурсное обеспечение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939 628,00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комплексной безопасности 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139 458,00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139 458,00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139 458,00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139 458,00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139 458,00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материально-технической базы образовательных организаций"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800 170,00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42 270,00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42 270,00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42 270,00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42 270,00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наказов избирателей депутатам  Думы ХМАО-Югры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0230285160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757 900,00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123 625 894,73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11 106 600,00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123 625 894,73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11 106 600,00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100 063 409,07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1 422 000,00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80 338 966,67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1 422 000,00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78 916 966,67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77 571 792,90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77 571 792,90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59 375 894,86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381 958,00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17 813 940,04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1 285 654,77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1 285 654,77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314 520,60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819 788,80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151 345,37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59 519,00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59 519,00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59 519,00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1 422 000,00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1 422 000,00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1 322 149,00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1 322 149,00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1 322 149,00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1 322 149,00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1 017 795,00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1 017 795,00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304 354,00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304 354,00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Закупка товаров, работ и услуг для обеспечения </w:t>
            </w:r>
            <w:r w:rsidRPr="00504532">
              <w:rPr>
                <w:sz w:val="16"/>
                <w:szCs w:val="16"/>
              </w:rPr>
              <w:lastRenderedPageBreak/>
              <w:t>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99 851,00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99 851,00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99 851,00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99 851,00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30 000,00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69 851,00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69 851,00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473 756,00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Пособия, компенсации и иные социальные выплаты гражданам, кроме публичных нормативных обязательств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0210400590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463 756,00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194 847,00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194 847,00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194 847,00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264 409,00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Премии и гранты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0210470130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264 409,00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функций управления и контроля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19 250 686,40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19 250 686,40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19 250 686,40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0210702040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19 250 686,40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0210702040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14 562 956,00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0210702040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301 232,64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0210702040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4 386 497,76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"Дети Конды"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23 562 485,66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отдыха и оздоровления детей и молодежи"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23 562 485,66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организацию отдыха детей в оздоровительных лагерях с дневным пребыванием детей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3 037 765,66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3 014 069,66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3 014 069,66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3 014 069,66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23 696,00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23 696,00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23 696,00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загородного лагеря с круглосуточным пребыванием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1 450 008,00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1 450 008,00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1 450 008,00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0220270144</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1 450 008,00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8 451 100,00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6 009 870,29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6 009 870,29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6 009 870,29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2 441 229,71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2 441 229,71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0220282050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2 441 229,71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и обеспечение отдыха и оздоровления детей, в том числе в этнической среде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0220284080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0220284080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0220284080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9 684 600,00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0220284080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9 684 600,00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9 684 600,00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939 012,00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667 764,25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667 764,25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667 764,25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271 247,75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271 247,75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02202S2050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271 247,75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СОЦИАЛЬНАЯ ПОЛИТИКА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Охрана семьи и детства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"Общее образование. 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Социальные выплаты гражданам, кроме публичных нормативных социальных выплат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Приобретение товаров, работ и услуг в пользу </w:t>
            </w:r>
            <w:r w:rsidRPr="00504532">
              <w:rPr>
                <w:sz w:val="16"/>
                <w:szCs w:val="16"/>
              </w:rPr>
              <w:lastRenderedPageBreak/>
              <w:t>граждан в целях их социального обеспечения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231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0210184050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323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13 888 000,00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13 888 000,00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lastRenderedPageBreak/>
              <w:t>Управление культуры администрации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298 374 489,46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Прочие мероприятия органов местного самоуправления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6 683,42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560 337,33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Общеэкономические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477 337,33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экономического потенциала»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477 337,33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«Содействие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477 337,33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477 337,33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занятости населения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218 473,33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218 473,33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218 473,33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1610175060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218 473,33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258 864,00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258 864,00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258 864,00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1610185060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258 864,00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Прочие мероприятия органов местного самоуправления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0530102400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83 000,00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ОБРАЗОВАНИЕ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88 574 303,75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88 574 303,75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88 574 303,75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"Модернизация и развитие учреждений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14 202 244,90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«Культурная среда»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14 202 244,90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государственную поддержку отрасли культуры в рамках реализации национального проекта "Культура"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051A155190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14 202 244,90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051A155190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14 202 244,90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051A155190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14 202 244,90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051A155190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14 202 244,90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"Поддержка творческих инициатив, способствующих самореализации населения"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74 372 058,85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дополнительного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74 372 058,85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обеспечение деятельности (оказание услуг) муниципальных  учреждений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74 171 540,85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74 171 540,85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74 171 540,85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0520100590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73 991 590,86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0520100590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179 949,99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наказов избирателей депутатам Думы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200 518,00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200 518,00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0520185160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200 518,00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0520185160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200 518,00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КУЛЬТУРА, КИНЕМАТОГРАФИЯ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209 233 164,96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201 102 893,31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201 102 893,31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"Модернизация и развитие учреждений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198 471 239,52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библиотечного дела"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75 891 884,24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обеспечение деятельности (оказание услуг) муниципальных  учреждений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75 076 831,60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69 154 260,58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69 154 260,58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52 986 613,94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216 620,00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15 951 026,64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5 837 661,02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5 837 661,02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1 158 989,80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1 714 454,15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2 964 217,07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84 910,00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84 910,00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80 510,00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прочих налогов, сборов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развитие сферы культуры в муниципальных образованиях автономного округа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0510182520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662 800,00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0510182520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662 800,00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0510182520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662 800,00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0510182520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409 600,00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0510182520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253 200,00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государственную поддержку отрасли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05101L5190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117 368,42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05101L5190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117 368,42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05101L5190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117 368,42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05101L5190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117 368,42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развитие сферы культуры в муниципальных образованиях автономного округа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05101S2520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34 884,22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05101S2520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34 884,22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05101S2520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34 884,22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05101S2520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21 557,90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05101S2520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13 326,32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музейного дела"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12 693 413,89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обеспечение деятельности (оказание услуг) муниципальных  учреждений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12 693 413,89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12 693 413,89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0510200590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12 693 413,89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12 499 461,09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0510200590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193 952,80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культурно досуговой 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99 885 941,39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97 919 941,39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97 919 941,39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97 919 941,39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94 096 261,39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3 823 680,00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1 866 000,00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117 270,00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117 270,00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117 270,00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1 748 730,00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1 748 730,00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0510370050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1 748 730,00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финансирование наказов избирателей депутатам Думы ХМАО-Югры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0510385160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0510385160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«Культурная среда»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части иных межбюджетных трансфертов на создание модельных муниципальных библиотек</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051A154540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051A154540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051A154540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051A154540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3 407 242,92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051A154540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6 592 757,08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"Поддержка творческих инициатив, способствующих самореализации населения"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Основное мероприятие "Предоставление субсидии из бюджета муниципального образования </w:t>
            </w:r>
            <w:r w:rsidRPr="00504532">
              <w:rPr>
                <w:sz w:val="16"/>
                <w:szCs w:val="16"/>
              </w:rPr>
              <w:lastRenderedPageBreak/>
              <w:t>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0520370050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(гранты в форме субсидий), не подлежащие казначейскому сопровождению</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0520370050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633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"Подготовка и проведение юбилейных мероприятий"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2 471 653,79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"Празднование 100-летия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2 471 653,79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2 471 653,79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200 200,00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2 271 453,79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2 271 453,79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0540170050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2 271 453,79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культуры, кинематографии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0530102040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8 130 271,65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6 128 765,00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263 230,00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241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0530102040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1 738 276,65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Комитет физической культуры и спорта администрации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186 618 351,50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комитета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Прочие мероприятия органов местного самоуправления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3 422,95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578 028,70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Общеэкономические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522 828,70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молодежной политики»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522 828,70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522 828,70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трудозанятости подростков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52 828,70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52 828,70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31 388,11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31 388,11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21 440,59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0300370145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21 440,59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по содействию трудоустройству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470 000,00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0300385060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комитета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Прочие мероприятия органов местного самоуправления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0600402400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55 200,00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ОБРАЗОВАНИЕ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171 816 681,90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171 772 381,90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171 772 381,90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164 293 381,90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164 293 381,90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164 293 381,90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136 930 168,14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136 393 338,14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536 830,00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27 363 213,76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27 273 593,76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89 620,00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"Укрепление материально-технической базы учреждений спорта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7 479 000,00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7 479 000,00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7 479 000,00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7 479 000,00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иные цели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7 479 000,00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Муниципальная программа Кондинского района </w:t>
            </w:r>
            <w:r w:rsidRPr="00504532">
              <w:rPr>
                <w:sz w:val="16"/>
                <w:szCs w:val="16"/>
              </w:rPr>
              <w:lastRenderedPageBreak/>
              <w:t>«Развитие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Подпрограмма "Дети Конды"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отдыха и оздоровления детей и молодежи"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организацию отдыха детей в оздоровительных лагерях с дневным пребыванием детей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29 810,00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29 810,00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14 490,00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0220270141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14 490,00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ФИЗИЧЕСКАЯ КУЛЬТУРА И СПОРТ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14 220 217,95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Физическая 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705 473,68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705 473,68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"Укрепление материально-технической базы учреждений спорта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705 473,68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0600582130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0600582130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0600582130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0600582130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670 200,00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06005S2130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35 273,68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06005S2130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35 273,68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06005S2130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35 273,68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06005S2130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35 273,68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Массовый спорт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3 650 860,00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3 330 860,00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1 088 000,00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государственных (муниципальных) органов привлекаемым лицам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178 000,00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550 000,00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550 000,00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Социальное обеспечение и иные выплаты населению</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Премии и гранты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0600170040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350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360 000,00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90 860,00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0600270040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90 860,00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0600270040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90 860,00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0600270040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90 860,00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(гранты в форме субсидий), не подлежащие казначейскому сопровождению</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0600270040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633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90 860,00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2 152 000,00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2 152 000,00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государственных (муниципальных) органов привлекаемым лицам</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314 000,00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314 000,00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314 000,00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1 820 000,00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1 220 000,00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"Профилактика правонарушений и обеспечение отдельных прав граждан"</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1300485230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1300485230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1300485230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320 000,00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1300485230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320 000,00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Спорт высших достижений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3 289 578,95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Муниципальная программа Кондинского района </w:t>
            </w:r>
            <w:r w:rsidRPr="00504532">
              <w:rPr>
                <w:sz w:val="16"/>
                <w:szCs w:val="16"/>
              </w:rPr>
              <w:lastRenderedPageBreak/>
              <w:t>"Развитие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3 289 578,95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3 289 578,95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0600382110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3 125 100,00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0600382110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3 125 100,00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0600382110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1 911 700,00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0600382110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1 911 700,00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0600382110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1 213 400,00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0600382110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1 213 400,00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06003S2110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164 478,95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Предоставление субсидий бюджетным, автономным учреждениям и иным некоммерческим организациям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06003S2110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164 478,95</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бюджетным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06003S2110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100 615,79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06003S2110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100 615,79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автономным учреждениям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06003S2110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620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63 863,16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06003S2110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621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63 863,16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6 574 305,32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6 574 305,32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комитета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6 574 305,32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6 574 305,32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6 574 305,32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0600402040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6 574 305,32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4 962 352,00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государственных (муниципальных)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229 549,34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280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0600402040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1 382 403,98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Муниципальное учреждение Управление капитального строительства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862 003 233,55</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БЕЗОПАСНОСТЬ И ПРАВООХРАНИТЕЛЬНАЯ ДЕЯТЕЛЬНОСТЬ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Муниципальная программа Кондинского района "Безопасность жизнедеятельности"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"Обеспечение пожарной безопасности в Кондинском районе"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1400202180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2 165 480,34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283 579 905,93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Дорожное хозяйство (дорожные фонды)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260 496 669,73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транспортной системы»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260 496 669,73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Подпрограмма "Дорожное хозяйство"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260 496 669,73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"Строительство (реконструкция) автомобильных дорог общего пользования местного значения"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176 807 900,00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1810182390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76 807 900,00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1810182390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76 807 900,00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1810182390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76 807 900,00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1810182390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76 807 900,00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18101S2390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18101S2390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100 000 000,00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"Капитальный ремонт и ремонт автомобильных дорог общего пользования местного значения"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39 679 305,21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1810282751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9 917 360,00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ремонт и содержание автомобильных дорог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1810289190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6 511 441,39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19 000 200,00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19 000 200,00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19 000 200,00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18102S2390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19 000 200,00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4 250 303,82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4 250 303,82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Иные закупки товаров, работ и услуг для </w:t>
            </w:r>
            <w:r w:rsidRPr="00504532">
              <w:rPr>
                <w:sz w:val="16"/>
                <w:szCs w:val="16"/>
              </w:rPr>
              <w:lastRenderedPageBreak/>
              <w:t>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18102S2751</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4 250 303,82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18102S2751</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4 250 303,82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"Содержание дорог и искусственных сооружений на них"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44 009 464,52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содержание внутрипоселковых дорог и искусственных сооружений на них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1810304190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35 700 348,32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1810304190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35 700 348,32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1810304190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35 700 348,32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1810304190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35 700 348,32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ремонт и содержание автомобильных дорог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8 309 116,20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8 309 116,20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8 309 116,20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1810389190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8 309 116,20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национальной экономики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23 083 236,20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23 083 236,20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"Содействие развитию жилищного строительства"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23 083 236,20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23 083 236,20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деятельности (оказание услуг) муниципальных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23 083 236,20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21 440 961,27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казенных учреждений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21 440 961,27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16 512 431,28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Иные выплаты персоналу учреждений,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88 103,89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119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4 840 426,10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1 410 764,93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1 410 764,93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232 650,00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817 814,93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360 300,00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231 510,00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Уплата налогов, сборов и иных платежей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850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231 510,00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налога на имущество организаций и земельного налога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80 810,00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прочих налогов, сборов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Уплата иных платежей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1110300590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853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145 500,00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ЖИЛИЩНО-КОММУНАЛЬНОЕ ХОЗЯЙСТВО</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167 867 335,98</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Жилищное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8 362 625,41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«Формирование градостроительной документации»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8 362 625,41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8 362 625,41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0900282904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8 111 746,62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0900282904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8 111 746,62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0900282904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8 111 746,62</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0900282904</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8 111 746,62</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09002S2904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250 878,79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09002S2904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250 878,79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09002S2904</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250 878,79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09002S2904</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250 878,79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Коммунальное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"Капитальные вложения в объекты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110 000 000,00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реконструкцию, расширение, модернизацию, строительство коммунальных объектов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1210182190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1210182190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1210182190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1210182190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88 000 000,00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на реконструкцию, расширение, модернизацию, строительство коммунальных объектов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12101S2190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12101S2190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12101S2190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22 000 000,00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12101S2190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22 000 000,00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Благоустройство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49 504 710,57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"Формирование комфортной городской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38 464 348,38</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"Благоустройство территорий общего пользования"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16 329 050,47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инициативных проектов, отобранных по результатам конкурса "Причал Мечты" п. Луговой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2400282753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5 277 110,00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по благоустройству общественных и дворовых территорий поселений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2400295550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7 343 100,00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мероприятий через инициативный проект "Мы помним"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2400299992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1 447 220,80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2400299992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1 447 220,80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2400299992</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1 447 220,80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2400299992</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1 447 220,80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24002S2753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2 261 619,67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24002S2753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2 261 619,67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24002S2753</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2 261 619,67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24002S2753</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2 261 619,67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"Формирование комфортной городской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22 135 297,91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реализацию программ формирования современной городской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13 222 997,91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13 222 997,91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13 222 997,91</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240F255550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13 222 997,91</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по благоустройству общественных и дворовых территорий поселений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240F295550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8 912 300,00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Непрограммные расходы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11 040 362,19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Исполнение переданных полномочий городского поселения Междуреченский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11 040 362,19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уличное освещение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4090006100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11 040 362,19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4090006100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11 040 362,19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4090006100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11 040 362,19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4090006100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1 902 632,19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энергетических ресурсов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4090006100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247</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9 137 730,00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ОБРАЗОВАНИЕ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400 053 517,83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Общее образование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400 009 623,39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400 009 623,39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"Ресурсное обеспечение в сфере образования"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400 009 623,39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"Современная школа"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400 009 623,39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создание новых мест в муниципальных общеобразовательных организациях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023E182860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359 916 100,00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023E182860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359 916 100,00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023E182860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359 916 100,00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023E182860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359 916 100,00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на создание новых мест в муниципальных общеобразовательных организациях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023E1S2860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40 093 523,39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023E1S2860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40 093 523,39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023E1S2860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40 093 523,39</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023E1S2860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40 093 523,39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Дополнительное образование детей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"Модернизация и развитие учреждений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Региональный проект «Культурная среда»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поддержку отрасли культуры в рамках реализации национального проекта "Культура"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051A175190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051A175190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051A175190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целях капитального ремонта государственного (муниципального) имущества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07</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051A175190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43 894,44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КУЛЬТУРА, КИНЕМАТОГРАФИЯ</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Культура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Муниципальная программа Кондинского района </w:t>
            </w:r>
            <w:r w:rsidRPr="00504532">
              <w:rPr>
                <w:sz w:val="16"/>
                <w:szCs w:val="16"/>
              </w:rPr>
              <w:lastRenderedPageBreak/>
              <w:t>"Развитие культуры и искусства"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Подпрограмма "Модернизация и развитие учреждений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Реализация прочих расходов в сфере культуры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Капитальные вложения в объекты государственной (муниципальной) собственности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Бюджетные инвестиции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410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Бюджетные инвестиции в объекты капитального строительства государственной (муниципальной) собственности</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08</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0510470050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414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5 976 200,00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ФИЗИЧЕСКАЯ КУЛЬТУРА И СПОРТ</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Массовый спорт</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"Укрепление материально-технической базы учреждений спорта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мероприятия  в области  физической культуры и спорта.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460</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0600570040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2 360 793,47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Управление жилищно-коммунального хозяйства администрации Кондинского района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192 263 343,27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69 041 780,00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ОБЩЕГОСУДАРСТВЕННЫЕ ВОПРОСЫ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общегосударственные вопросы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УЖКХ"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01</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13</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БЕЗОПАСНОСТЬ И ПРАВООХРАНИТЕЛЬНАЯ ДЕЯТЕЛЬНОСТЬ</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Гражданская оборона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1210500000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1210521810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1210521810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1210521810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03</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1210521810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20 817 056,00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НАЦИОНАЛЬНАЯ ЭКОНОМИКА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703 480,00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637 980,00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Сельское хозяйство и рыболовство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агропромышленного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Расходы на организацию мероприятий при </w:t>
            </w:r>
            <w:r w:rsidRPr="00504532">
              <w:rPr>
                <w:sz w:val="16"/>
                <w:szCs w:val="16"/>
              </w:rPr>
              <w:lastRenderedPageBreak/>
              <w:t>осуществлении деятельности по обращению с животными без владельцев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637 980,00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67 422,80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67 422,80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67 422,80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67 422,80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51 784,00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51 784,00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15 638,80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15 638,80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570 557,20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570 557,20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570 557,20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570 557,20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0800684200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570 557,20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570 557,20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Связь и информатика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УЖКХ"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Прочие мероприятия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04</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1210802400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65 500,00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ЖИЛИЩНО-КОММУНАЛЬНОЕ ХОЗЯЙСТВО</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167 785 307,27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65 457 800,00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Коммунальное хозяйство</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147 615 226,14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65 455 200,00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147 615 226,14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65 455 200,00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64 996 330,20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"Капитальный ремонт (с заменой) систем теплоснабжения, водоснабжения и водоотведения"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22 629 208,16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1210209505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7 726 000,00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1210209505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7 726 000,00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1210209505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7 726 000,00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целях капитального ремонта государственного (муниципального) имущества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1210209505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7 726 000,00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1210209605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11 588 400,00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1210209605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11 588 400,00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1210209605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11 588 400,00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целях капитального ремонта государственного (муниципального) имущества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1210209605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11 588 400,00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2 027 208,16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432 708,16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 xml:space="preserve">Иные закупки товаров, работ и услуг для обеспечения государственных (муниципальных) </w:t>
            </w:r>
            <w:r w:rsidRPr="00504532">
              <w:rPr>
                <w:sz w:val="16"/>
                <w:szCs w:val="16"/>
              </w:rPr>
              <w:lastRenderedPageBreak/>
              <w:t>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lastRenderedPageBreak/>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432 708,16</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Закупка товаров, работ и услуг в целях капитального ремонта государственного (муниципального) имущества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432 708,16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1 594 500,00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1 594 500,00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1210270010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1 594 500,00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12102S9605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1 287 600,00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12102S9605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1 287 600,00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12102S9605</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1 287 600,00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целях капитального ремонта государственного (муниципального) имущества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12102S9605</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1 287 600,00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37 570 422,04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37 570 422,04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37 570 422,04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37 570 422,04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1210370010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37 570 422,04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1210470010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"Разработка проектно-сметной документации"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1210700000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3 890 000,00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3 890 000,00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3 690 000,00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целях капитального ремонта государственного (муниципального) имущества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243</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1 890 000,00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1 800 000,00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Исполнение судебных актов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830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Исполнение судебных актов Российской Федерации и мировых соглашений по возмещению </w:t>
            </w:r>
            <w:r w:rsidRPr="00504532">
              <w:rPr>
                <w:sz w:val="16"/>
                <w:szCs w:val="16"/>
              </w:rPr>
              <w:lastRenderedPageBreak/>
              <w:t>причиненного вреда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1210770010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831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Основное мероприятие "Приобретение объектов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1210970010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608 700,00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1211070010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1211070010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1211070010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88 000,00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1211070010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88 000,00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1211170010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1211170010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1211170010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1211170010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200 000,00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"Обеспечение равных прав потребителей на получение энергетических ресурсов"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82 618 895,94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65 455 200,00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24 325 500,00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24 325 500,00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24 325 500,00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1220284330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1220284330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1220284330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41 129 700,00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Субсидии на возмещение недополученных доходов и (или) возмещение фактически понесенных затрат в </w:t>
            </w:r>
            <w:r w:rsidRPr="00504532">
              <w:rPr>
                <w:sz w:val="16"/>
                <w:szCs w:val="16"/>
              </w:rPr>
              <w:lastRenderedPageBreak/>
              <w:t>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1220284330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41 129 700,00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41 129 700,00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15 411 833,40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9 247 100,00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9 247 100,00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9 247 100,00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1220382840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9 247 100,00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12203S2840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6 164 733,40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12203S2840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6 164 733,40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12203S2840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6 164 733,40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12203S2840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6 164 733,40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1 751 862,54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1 751 862,54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бюджетные ассигнования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1 751 862,54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810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1 751 862,54</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02</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1220470010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811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1 751 862,54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жилищно-коммунального хозяйства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20 170 081,13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"Развитие жилищно-коммунального комплекса"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20 170 081,13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"Создание условий для обеспечения качественными коммунальными услугами"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20 167 481,13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деятельности УЖКХ"</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20 167 481,13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обеспечение функций органов местного самоуправления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20 167 481,13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20 167 481,13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1210802040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20 167 481,13</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1210802040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15 404 769,00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Иные выплаты персоналу государственных </w:t>
            </w:r>
            <w:r w:rsidRPr="00504532">
              <w:rPr>
                <w:sz w:val="16"/>
                <w:szCs w:val="16"/>
              </w:rPr>
              <w:lastRenderedPageBreak/>
              <w:t>(муниципальных) органов, за исключением фонда оплаты труда</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1210802040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124 948,84</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1210802040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4 637 763,29</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Подпрограмма "Обеспечение равных прав потребителей на получение энергетических ресурсов"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2 600,00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1 996,93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1 996,93</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1220184340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603,07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603,07</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ОХРАНА ОКРУЖАЮЩЕЙ СРЕДЫ</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охраны окружающей среды</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"Экологическая безопасность"</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1500100000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1500184290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1500184290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1500184290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112 500,00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Закупка товаров, работ и услуг в сфере информационно-коммуникационных технологий</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1500184290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242</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103 100,00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103 100,00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06</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05</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1500184290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9 400,00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9 400,00</w:t>
            </w:r>
          </w:p>
        </w:tc>
      </w:tr>
      <w:tr w:rsidR="00E8766A" w:rsidRPr="00504532" w:rsidTr="00160CF2">
        <w:trPr>
          <w:trHeight w:val="68"/>
          <w:jc w:val="center"/>
        </w:trPr>
        <w:tc>
          <w:tcPr>
            <w:tcW w:w="3850" w:type="dxa"/>
            <w:shd w:val="clear" w:color="auto" w:fill="auto"/>
            <w:vAlign w:val="bottom"/>
            <w:hideMark/>
          </w:tcPr>
          <w:p w:rsidR="00E8766A" w:rsidRPr="00504532" w:rsidRDefault="00E8766A" w:rsidP="00160CF2">
            <w:pPr>
              <w:rPr>
                <w:sz w:val="16"/>
                <w:szCs w:val="16"/>
              </w:rPr>
            </w:pPr>
            <w:r w:rsidRPr="00504532">
              <w:rPr>
                <w:sz w:val="16"/>
                <w:szCs w:val="16"/>
              </w:rPr>
              <w:t>ЗДРАВООХРАНЕНИЕ</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2 833 500,00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2 833 500,00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Другие вопросы в области здравоохранения</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Муниципальная программа Кондинского района "Экологическая безопасность"</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1500000000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Основное мероприятие "Организация осуществления мероприятий по проведению дезинсекции и дератизации"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1500200000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 </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2 833 500,00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34 000,00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Расходы на выплаты персоналу государственных (муниципальных) органов</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120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34 000,00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34 000,00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Фонд оплаты труда государственных (муниципальных) 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121</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26 113,67</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26 113,67</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504532">
              <w:rPr>
                <w:sz w:val="16"/>
                <w:szCs w:val="16"/>
              </w:rPr>
              <w:lastRenderedPageBreak/>
              <w:t>органов</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lastRenderedPageBreak/>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129</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7 886,33</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7 886,33</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lastRenderedPageBreak/>
              <w:t>Закупка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200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2 799 500,00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2 799 500,00</w:t>
            </w:r>
          </w:p>
        </w:tc>
      </w:tr>
      <w:tr w:rsidR="00E8766A" w:rsidRPr="00504532" w:rsidTr="00160CF2">
        <w:trPr>
          <w:trHeight w:val="68"/>
          <w:jc w:val="center"/>
        </w:trPr>
        <w:tc>
          <w:tcPr>
            <w:tcW w:w="3850" w:type="dxa"/>
            <w:shd w:val="clear" w:color="000000" w:fill="FFFFFF"/>
            <w:vAlign w:val="bottom"/>
            <w:hideMark/>
          </w:tcPr>
          <w:p w:rsidR="00E8766A" w:rsidRPr="00504532" w:rsidRDefault="00E8766A" w:rsidP="00160CF2">
            <w:pPr>
              <w:rPr>
                <w:sz w:val="16"/>
                <w:szCs w:val="16"/>
              </w:rPr>
            </w:pPr>
            <w:r w:rsidRPr="00504532">
              <w:rPr>
                <w:sz w:val="16"/>
                <w:szCs w:val="16"/>
              </w:rPr>
              <w:t>Иные закупки товаров, работ и услуг для обеспечения государственных (муниципальных) нужд</w:t>
            </w:r>
          </w:p>
        </w:tc>
        <w:tc>
          <w:tcPr>
            <w:tcW w:w="475" w:type="dxa"/>
            <w:shd w:val="clear" w:color="000000" w:fill="FFFFFF"/>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000000" w:fill="FFFFFF"/>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000000" w:fill="FFFFFF"/>
            <w:noWrap/>
            <w:vAlign w:val="bottom"/>
            <w:hideMark/>
          </w:tcPr>
          <w:p w:rsidR="00E8766A" w:rsidRPr="00504532" w:rsidRDefault="00E8766A" w:rsidP="00160CF2">
            <w:pPr>
              <w:rPr>
                <w:sz w:val="16"/>
                <w:szCs w:val="16"/>
              </w:rPr>
            </w:pPr>
            <w:r w:rsidRPr="00504532">
              <w:rPr>
                <w:sz w:val="16"/>
                <w:szCs w:val="16"/>
              </w:rPr>
              <w:t>240</w:t>
            </w:r>
          </w:p>
        </w:tc>
        <w:tc>
          <w:tcPr>
            <w:tcW w:w="1272"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2 799 500,00</w:t>
            </w:r>
          </w:p>
        </w:tc>
        <w:tc>
          <w:tcPr>
            <w:tcW w:w="123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2 799 500,00</w:t>
            </w:r>
          </w:p>
        </w:tc>
      </w:tr>
      <w:tr w:rsidR="00E8766A" w:rsidRPr="00504532" w:rsidTr="00160CF2">
        <w:trPr>
          <w:trHeight w:val="68"/>
          <w:jc w:val="center"/>
        </w:trPr>
        <w:tc>
          <w:tcPr>
            <w:tcW w:w="3850" w:type="dxa"/>
            <w:shd w:val="clear" w:color="auto" w:fill="auto"/>
            <w:hideMark/>
          </w:tcPr>
          <w:p w:rsidR="00E8766A" w:rsidRPr="00504532" w:rsidRDefault="00E8766A" w:rsidP="00160CF2">
            <w:pPr>
              <w:rPr>
                <w:sz w:val="16"/>
                <w:szCs w:val="16"/>
              </w:rPr>
            </w:pPr>
            <w:r w:rsidRPr="00504532">
              <w:rPr>
                <w:sz w:val="16"/>
                <w:szCs w:val="16"/>
              </w:rPr>
              <w:t>Прочая закупка товаров, работ и услуг</w:t>
            </w:r>
          </w:p>
        </w:tc>
        <w:tc>
          <w:tcPr>
            <w:tcW w:w="475" w:type="dxa"/>
            <w:shd w:val="clear" w:color="auto" w:fill="auto"/>
            <w:noWrap/>
            <w:vAlign w:val="bottom"/>
            <w:hideMark/>
          </w:tcPr>
          <w:p w:rsidR="00E8766A" w:rsidRPr="00504532" w:rsidRDefault="00E8766A" w:rsidP="00160CF2">
            <w:pPr>
              <w:jc w:val="right"/>
              <w:rPr>
                <w:sz w:val="16"/>
                <w:szCs w:val="16"/>
              </w:rPr>
            </w:pPr>
            <w:r w:rsidRPr="00504532">
              <w:rPr>
                <w:sz w:val="16"/>
                <w:szCs w:val="16"/>
              </w:rPr>
              <w:t>481</w:t>
            </w:r>
          </w:p>
        </w:tc>
        <w:tc>
          <w:tcPr>
            <w:tcW w:w="40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071" w:type="dxa"/>
            <w:shd w:val="clear" w:color="000000" w:fill="FFFFFF"/>
            <w:noWrap/>
            <w:vAlign w:val="bottom"/>
            <w:hideMark/>
          </w:tcPr>
          <w:p w:rsidR="00E8766A" w:rsidRPr="00504532" w:rsidRDefault="00E8766A" w:rsidP="00160CF2">
            <w:pPr>
              <w:jc w:val="right"/>
              <w:rPr>
                <w:sz w:val="16"/>
                <w:szCs w:val="16"/>
              </w:rPr>
            </w:pPr>
            <w:r w:rsidRPr="00504532">
              <w:rPr>
                <w:sz w:val="16"/>
                <w:szCs w:val="16"/>
              </w:rPr>
              <w:t>09</w:t>
            </w:r>
          </w:p>
        </w:tc>
        <w:tc>
          <w:tcPr>
            <w:tcW w:w="1125" w:type="dxa"/>
            <w:shd w:val="clear" w:color="auto" w:fill="auto"/>
            <w:noWrap/>
            <w:vAlign w:val="bottom"/>
            <w:hideMark/>
          </w:tcPr>
          <w:p w:rsidR="00E8766A" w:rsidRPr="00504532" w:rsidRDefault="00E8766A" w:rsidP="00160CF2">
            <w:pPr>
              <w:rPr>
                <w:sz w:val="16"/>
                <w:szCs w:val="16"/>
              </w:rPr>
            </w:pPr>
            <w:r w:rsidRPr="00504532">
              <w:rPr>
                <w:sz w:val="16"/>
                <w:szCs w:val="16"/>
              </w:rPr>
              <w:t>1500284280</w:t>
            </w:r>
          </w:p>
        </w:tc>
        <w:tc>
          <w:tcPr>
            <w:tcW w:w="592" w:type="dxa"/>
            <w:shd w:val="clear" w:color="auto" w:fill="auto"/>
            <w:noWrap/>
            <w:vAlign w:val="bottom"/>
            <w:hideMark/>
          </w:tcPr>
          <w:p w:rsidR="00E8766A" w:rsidRPr="00504532" w:rsidRDefault="00E8766A" w:rsidP="00160CF2">
            <w:pPr>
              <w:rPr>
                <w:sz w:val="16"/>
                <w:szCs w:val="16"/>
              </w:rPr>
            </w:pPr>
            <w:r w:rsidRPr="00504532">
              <w:rPr>
                <w:sz w:val="16"/>
                <w:szCs w:val="16"/>
              </w:rPr>
              <w:t>244</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2 799 500,00</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2 799 500,00</w:t>
            </w:r>
          </w:p>
        </w:tc>
      </w:tr>
      <w:tr w:rsidR="00E8766A" w:rsidRPr="00504532" w:rsidTr="00160CF2">
        <w:trPr>
          <w:trHeight w:val="68"/>
          <w:jc w:val="center"/>
        </w:trPr>
        <w:tc>
          <w:tcPr>
            <w:tcW w:w="3850" w:type="dxa"/>
            <w:shd w:val="clear" w:color="auto" w:fill="auto"/>
            <w:noWrap/>
            <w:vAlign w:val="bottom"/>
            <w:hideMark/>
          </w:tcPr>
          <w:p w:rsidR="00E8766A" w:rsidRPr="00504532" w:rsidRDefault="00E8766A" w:rsidP="00160CF2">
            <w:pPr>
              <w:rPr>
                <w:sz w:val="20"/>
                <w:szCs w:val="20"/>
              </w:rPr>
            </w:pPr>
            <w:r w:rsidRPr="00504532">
              <w:rPr>
                <w:sz w:val="20"/>
                <w:szCs w:val="20"/>
              </w:rPr>
              <w:t>Итого</w:t>
            </w:r>
          </w:p>
        </w:tc>
        <w:tc>
          <w:tcPr>
            <w:tcW w:w="475" w:type="dxa"/>
            <w:shd w:val="clear" w:color="auto" w:fill="auto"/>
            <w:noWrap/>
            <w:vAlign w:val="bottom"/>
            <w:hideMark/>
          </w:tcPr>
          <w:p w:rsidR="00E8766A" w:rsidRPr="00504532" w:rsidRDefault="00E8766A" w:rsidP="00160CF2">
            <w:pPr>
              <w:rPr>
                <w:sz w:val="20"/>
                <w:szCs w:val="20"/>
              </w:rPr>
            </w:pPr>
            <w:r w:rsidRPr="00504532">
              <w:rPr>
                <w:sz w:val="20"/>
                <w:szCs w:val="20"/>
              </w:rPr>
              <w:t> </w:t>
            </w:r>
          </w:p>
        </w:tc>
        <w:tc>
          <w:tcPr>
            <w:tcW w:w="401" w:type="dxa"/>
            <w:shd w:val="clear" w:color="auto" w:fill="auto"/>
            <w:noWrap/>
            <w:vAlign w:val="bottom"/>
            <w:hideMark/>
          </w:tcPr>
          <w:p w:rsidR="00E8766A" w:rsidRPr="00504532" w:rsidRDefault="00E8766A" w:rsidP="00160CF2">
            <w:pPr>
              <w:rPr>
                <w:sz w:val="20"/>
                <w:szCs w:val="20"/>
              </w:rPr>
            </w:pPr>
            <w:r w:rsidRPr="00504532">
              <w:rPr>
                <w:sz w:val="20"/>
                <w:szCs w:val="20"/>
              </w:rPr>
              <w:t> </w:t>
            </w:r>
          </w:p>
        </w:tc>
        <w:tc>
          <w:tcPr>
            <w:tcW w:w="1071" w:type="dxa"/>
            <w:shd w:val="clear" w:color="auto" w:fill="auto"/>
            <w:noWrap/>
            <w:vAlign w:val="bottom"/>
            <w:hideMark/>
          </w:tcPr>
          <w:p w:rsidR="00E8766A" w:rsidRPr="00504532" w:rsidRDefault="00E8766A" w:rsidP="00160CF2">
            <w:pPr>
              <w:rPr>
                <w:sz w:val="20"/>
                <w:szCs w:val="20"/>
              </w:rPr>
            </w:pPr>
            <w:r w:rsidRPr="00504532">
              <w:rPr>
                <w:sz w:val="20"/>
                <w:szCs w:val="20"/>
              </w:rPr>
              <w:t> </w:t>
            </w:r>
          </w:p>
        </w:tc>
        <w:tc>
          <w:tcPr>
            <w:tcW w:w="1125" w:type="dxa"/>
            <w:shd w:val="clear" w:color="auto" w:fill="auto"/>
            <w:noWrap/>
            <w:vAlign w:val="bottom"/>
            <w:hideMark/>
          </w:tcPr>
          <w:p w:rsidR="00E8766A" w:rsidRPr="00504532" w:rsidRDefault="00E8766A" w:rsidP="00160CF2">
            <w:pPr>
              <w:rPr>
                <w:sz w:val="20"/>
                <w:szCs w:val="20"/>
              </w:rPr>
            </w:pPr>
            <w:r w:rsidRPr="00504532">
              <w:rPr>
                <w:sz w:val="20"/>
                <w:szCs w:val="20"/>
              </w:rPr>
              <w:t> </w:t>
            </w:r>
          </w:p>
        </w:tc>
        <w:tc>
          <w:tcPr>
            <w:tcW w:w="592" w:type="dxa"/>
            <w:shd w:val="clear" w:color="auto" w:fill="auto"/>
            <w:noWrap/>
            <w:vAlign w:val="bottom"/>
            <w:hideMark/>
          </w:tcPr>
          <w:p w:rsidR="00E8766A" w:rsidRPr="00504532" w:rsidRDefault="00E8766A" w:rsidP="00160CF2">
            <w:pPr>
              <w:rPr>
                <w:sz w:val="20"/>
                <w:szCs w:val="20"/>
              </w:rPr>
            </w:pPr>
            <w:r w:rsidRPr="00504532">
              <w:rPr>
                <w:sz w:val="20"/>
                <w:szCs w:val="20"/>
              </w:rPr>
              <w:t> </w:t>
            </w:r>
          </w:p>
        </w:tc>
        <w:tc>
          <w:tcPr>
            <w:tcW w:w="1272" w:type="dxa"/>
            <w:shd w:val="clear" w:color="auto" w:fill="auto"/>
            <w:noWrap/>
            <w:vAlign w:val="bottom"/>
            <w:hideMark/>
          </w:tcPr>
          <w:p w:rsidR="00E8766A" w:rsidRPr="00504532" w:rsidRDefault="00E8766A" w:rsidP="00160CF2">
            <w:pPr>
              <w:jc w:val="right"/>
              <w:rPr>
                <w:sz w:val="16"/>
                <w:szCs w:val="16"/>
              </w:rPr>
            </w:pPr>
            <w:r w:rsidRPr="00504532">
              <w:rPr>
                <w:sz w:val="16"/>
                <w:szCs w:val="16"/>
              </w:rPr>
              <w:t>5 793 488 690,06</w:t>
            </w:r>
          </w:p>
        </w:tc>
        <w:tc>
          <w:tcPr>
            <w:tcW w:w="1231" w:type="dxa"/>
            <w:shd w:val="clear" w:color="auto" w:fill="auto"/>
            <w:noWrap/>
            <w:vAlign w:val="bottom"/>
            <w:hideMark/>
          </w:tcPr>
          <w:p w:rsidR="00E8766A" w:rsidRPr="00504532" w:rsidRDefault="00E8766A" w:rsidP="00160CF2">
            <w:pPr>
              <w:jc w:val="right"/>
              <w:rPr>
                <w:sz w:val="16"/>
                <w:szCs w:val="16"/>
              </w:rPr>
            </w:pPr>
            <w:r w:rsidRPr="00504532">
              <w:rPr>
                <w:sz w:val="16"/>
                <w:szCs w:val="16"/>
              </w:rPr>
              <w:t>1 976 975 800,00</w:t>
            </w:r>
          </w:p>
        </w:tc>
      </w:tr>
    </w:tbl>
    <w:p w:rsidR="00E8766A" w:rsidRDefault="00E8766A" w:rsidP="00E8766A">
      <w:pPr>
        <w:pStyle w:val="ae"/>
        <w:tabs>
          <w:tab w:val="center" w:pos="709"/>
          <w:tab w:val="center" w:pos="6663"/>
        </w:tabs>
        <w:spacing w:line="0" w:lineRule="atLeast"/>
        <w:ind w:left="6381" w:firstLine="0"/>
        <w:rPr>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863"/>
    <w:rsid w:val="00E8766A"/>
    <w:rsid w:val="00F0724A"/>
    <w:rsid w:val="00F51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8766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8766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E8766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E8766A"/>
    <w:pPr>
      <w:keepNext/>
      <w:spacing w:before="240" w:after="60"/>
      <w:outlineLvl w:val="2"/>
    </w:pPr>
    <w:rPr>
      <w:rFonts w:ascii="Cambria" w:hAnsi="Cambria"/>
      <w:b/>
      <w:bCs/>
      <w:sz w:val="26"/>
      <w:szCs w:val="26"/>
    </w:rPr>
  </w:style>
  <w:style w:type="paragraph" w:styleId="4">
    <w:name w:val="heading 4"/>
    <w:basedOn w:val="a0"/>
    <w:next w:val="a0"/>
    <w:link w:val="40"/>
    <w:qFormat/>
    <w:rsid w:val="00E8766A"/>
    <w:pPr>
      <w:keepNext/>
      <w:spacing w:before="240" w:after="60"/>
      <w:outlineLvl w:val="3"/>
    </w:pPr>
    <w:rPr>
      <w:b/>
      <w:bCs/>
      <w:sz w:val="28"/>
      <w:szCs w:val="28"/>
      <w:lang w:val="x-none"/>
    </w:rPr>
  </w:style>
  <w:style w:type="paragraph" w:styleId="5">
    <w:name w:val="heading 5"/>
    <w:basedOn w:val="a0"/>
    <w:next w:val="a0"/>
    <w:link w:val="50"/>
    <w:unhideWhenUsed/>
    <w:qFormat/>
    <w:rsid w:val="00E8766A"/>
    <w:pPr>
      <w:spacing w:before="240" w:after="60"/>
      <w:outlineLvl w:val="4"/>
    </w:pPr>
    <w:rPr>
      <w:rFonts w:ascii="Calibri" w:hAnsi="Calibri"/>
      <w:b/>
      <w:bCs/>
      <w:i/>
      <w:iCs/>
      <w:sz w:val="26"/>
      <w:szCs w:val="26"/>
    </w:rPr>
  </w:style>
  <w:style w:type="paragraph" w:styleId="6">
    <w:name w:val="heading 6"/>
    <w:basedOn w:val="a0"/>
    <w:next w:val="a0"/>
    <w:link w:val="60"/>
    <w:qFormat/>
    <w:rsid w:val="00E8766A"/>
    <w:pPr>
      <w:spacing w:before="240" w:after="60"/>
      <w:outlineLvl w:val="5"/>
    </w:pPr>
    <w:rPr>
      <w:b/>
      <w:bCs/>
      <w:sz w:val="20"/>
      <w:szCs w:val="20"/>
      <w:lang w:val="x-none"/>
    </w:rPr>
  </w:style>
  <w:style w:type="paragraph" w:styleId="7">
    <w:name w:val="heading 7"/>
    <w:basedOn w:val="a0"/>
    <w:next w:val="a0"/>
    <w:link w:val="70"/>
    <w:qFormat/>
    <w:rsid w:val="00E8766A"/>
    <w:pPr>
      <w:spacing w:before="240" w:after="60"/>
      <w:outlineLvl w:val="6"/>
    </w:pPr>
    <w:rPr>
      <w:lang w:val="x-none"/>
    </w:rPr>
  </w:style>
  <w:style w:type="paragraph" w:styleId="8">
    <w:name w:val="heading 8"/>
    <w:basedOn w:val="a0"/>
    <w:next w:val="a0"/>
    <w:link w:val="80"/>
    <w:qFormat/>
    <w:rsid w:val="00E8766A"/>
    <w:pPr>
      <w:spacing w:before="240" w:after="60"/>
      <w:outlineLvl w:val="7"/>
    </w:pPr>
    <w:rPr>
      <w:i/>
      <w:iCs/>
      <w:lang w:val="x-none"/>
    </w:rPr>
  </w:style>
  <w:style w:type="paragraph" w:styleId="9">
    <w:name w:val="heading 9"/>
    <w:basedOn w:val="a0"/>
    <w:next w:val="a0"/>
    <w:link w:val="90"/>
    <w:qFormat/>
    <w:rsid w:val="00E8766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8766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E8766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E8766A"/>
    <w:rPr>
      <w:rFonts w:ascii="Cambria" w:eastAsia="Times New Roman" w:hAnsi="Cambria" w:cs="Times New Roman"/>
      <w:b/>
      <w:bCs/>
      <w:sz w:val="26"/>
      <w:szCs w:val="26"/>
      <w:lang w:eastAsia="ru-RU"/>
    </w:rPr>
  </w:style>
  <w:style w:type="character" w:customStyle="1" w:styleId="40">
    <w:name w:val="Заголовок 4 Знак"/>
    <w:basedOn w:val="a1"/>
    <w:link w:val="4"/>
    <w:rsid w:val="00E8766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E8766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8766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E8766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E8766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E8766A"/>
    <w:rPr>
      <w:rFonts w:ascii="Arial" w:eastAsia="Times New Roman" w:hAnsi="Arial" w:cs="Arial"/>
      <w:lang w:eastAsia="ru-RU"/>
    </w:rPr>
  </w:style>
  <w:style w:type="paragraph" w:styleId="a4">
    <w:name w:val="Balloon Text"/>
    <w:basedOn w:val="a0"/>
    <w:link w:val="a5"/>
    <w:uiPriority w:val="99"/>
    <w:rsid w:val="00E8766A"/>
    <w:rPr>
      <w:rFonts w:ascii="Tahoma" w:hAnsi="Tahoma"/>
      <w:sz w:val="16"/>
      <w:szCs w:val="16"/>
      <w:lang w:val="x-none" w:eastAsia="x-none"/>
    </w:rPr>
  </w:style>
  <w:style w:type="character" w:customStyle="1" w:styleId="a5">
    <w:name w:val="Текст выноски Знак"/>
    <w:basedOn w:val="a1"/>
    <w:link w:val="a4"/>
    <w:uiPriority w:val="99"/>
    <w:rsid w:val="00E8766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E8766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E8766A"/>
    <w:rPr>
      <w:rFonts w:ascii="Times New Roman" w:eastAsia="Lucida Sans Unicode" w:hAnsi="Times New Roman" w:cs="Times New Roman"/>
      <w:kern w:val="2"/>
      <w:sz w:val="24"/>
      <w:szCs w:val="24"/>
      <w:lang w:val="x-none"/>
    </w:rPr>
  </w:style>
  <w:style w:type="character" w:styleId="a8">
    <w:name w:val="Hyperlink"/>
    <w:uiPriority w:val="99"/>
    <w:rsid w:val="00E8766A"/>
    <w:rPr>
      <w:color w:val="0000FF"/>
      <w:u w:val="single"/>
    </w:rPr>
  </w:style>
  <w:style w:type="paragraph" w:customStyle="1" w:styleId="ConsTitle">
    <w:name w:val="ConsTitle"/>
    <w:rsid w:val="00E8766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8766A"/>
    <w:pPr>
      <w:tabs>
        <w:tab w:val="center" w:pos="4677"/>
        <w:tab w:val="right" w:pos="9355"/>
      </w:tabs>
    </w:pPr>
  </w:style>
  <w:style w:type="character" w:customStyle="1" w:styleId="aa">
    <w:name w:val="Верхний колонтитул Знак"/>
    <w:basedOn w:val="a1"/>
    <w:link w:val="a9"/>
    <w:uiPriority w:val="99"/>
    <w:rsid w:val="00E8766A"/>
    <w:rPr>
      <w:rFonts w:ascii="Times New Roman" w:eastAsia="Times New Roman" w:hAnsi="Times New Roman" w:cs="Times New Roman"/>
      <w:sz w:val="24"/>
      <w:szCs w:val="24"/>
      <w:lang w:eastAsia="ru-RU"/>
    </w:rPr>
  </w:style>
  <w:style w:type="paragraph" w:styleId="ab">
    <w:name w:val="footer"/>
    <w:basedOn w:val="a0"/>
    <w:link w:val="ac"/>
    <w:uiPriority w:val="99"/>
    <w:rsid w:val="00E8766A"/>
    <w:pPr>
      <w:tabs>
        <w:tab w:val="center" w:pos="4677"/>
        <w:tab w:val="right" w:pos="9355"/>
      </w:tabs>
    </w:pPr>
  </w:style>
  <w:style w:type="character" w:customStyle="1" w:styleId="ac">
    <w:name w:val="Нижний колонтитул Знак"/>
    <w:basedOn w:val="a1"/>
    <w:link w:val="ab"/>
    <w:uiPriority w:val="99"/>
    <w:rsid w:val="00E8766A"/>
    <w:rPr>
      <w:rFonts w:ascii="Times New Roman" w:eastAsia="Times New Roman" w:hAnsi="Times New Roman" w:cs="Times New Roman"/>
      <w:sz w:val="24"/>
      <w:szCs w:val="24"/>
      <w:lang w:eastAsia="ru-RU"/>
    </w:rPr>
  </w:style>
  <w:style w:type="paragraph" w:customStyle="1" w:styleId="ad">
    <w:name w:val="Статья"/>
    <w:basedOn w:val="a0"/>
    <w:rsid w:val="00E8766A"/>
    <w:pPr>
      <w:spacing w:before="400" w:line="360" w:lineRule="auto"/>
      <w:ind w:left="708"/>
    </w:pPr>
    <w:rPr>
      <w:b/>
      <w:sz w:val="28"/>
    </w:rPr>
  </w:style>
  <w:style w:type="paragraph" w:customStyle="1" w:styleId="ae">
    <w:name w:val="Абзац"/>
    <w:rsid w:val="00E8766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8766A"/>
    <w:rPr>
      <w:sz w:val="25"/>
      <w:shd w:val="clear" w:color="auto" w:fill="FFFFFF"/>
    </w:rPr>
  </w:style>
  <w:style w:type="paragraph" w:customStyle="1" w:styleId="11">
    <w:name w:val="Основной текст1"/>
    <w:basedOn w:val="a0"/>
    <w:link w:val="af"/>
    <w:qFormat/>
    <w:rsid w:val="00E8766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8766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E8766A"/>
    <w:rPr>
      <w:rFonts w:ascii="Calibri" w:eastAsia="Times New Roman" w:hAnsi="Calibri" w:cs="Times New Roman"/>
      <w:sz w:val="16"/>
      <w:szCs w:val="16"/>
    </w:rPr>
  </w:style>
  <w:style w:type="paragraph" w:styleId="af0">
    <w:name w:val="Title"/>
    <w:basedOn w:val="a0"/>
    <w:link w:val="af1"/>
    <w:qFormat/>
    <w:rsid w:val="00E8766A"/>
    <w:pPr>
      <w:jc w:val="center"/>
    </w:pPr>
    <w:rPr>
      <w:b/>
      <w:bCs/>
      <w:sz w:val="28"/>
    </w:rPr>
  </w:style>
  <w:style w:type="character" w:customStyle="1" w:styleId="af1">
    <w:name w:val="Название Знак"/>
    <w:basedOn w:val="a1"/>
    <w:link w:val="af0"/>
    <w:rsid w:val="00E8766A"/>
    <w:rPr>
      <w:rFonts w:ascii="Times New Roman" w:eastAsia="Times New Roman" w:hAnsi="Times New Roman" w:cs="Times New Roman"/>
      <w:b/>
      <w:bCs/>
      <w:sz w:val="28"/>
      <w:szCs w:val="24"/>
      <w:lang w:eastAsia="ru-RU"/>
    </w:rPr>
  </w:style>
  <w:style w:type="table" w:styleId="af2">
    <w:name w:val="Table Grid"/>
    <w:basedOn w:val="a2"/>
    <w:uiPriority w:val="59"/>
    <w:rsid w:val="00E8766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E8766A"/>
    <w:pPr>
      <w:spacing w:after="200" w:line="276" w:lineRule="auto"/>
      <w:ind w:left="720"/>
      <w:contextualSpacing/>
    </w:pPr>
    <w:rPr>
      <w:rFonts w:ascii="Calibri" w:eastAsia="Calibri" w:hAnsi="Calibri"/>
      <w:sz w:val="22"/>
      <w:szCs w:val="22"/>
    </w:rPr>
  </w:style>
  <w:style w:type="paragraph" w:customStyle="1" w:styleId="ConsNormal">
    <w:name w:val="ConsNormal"/>
    <w:rsid w:val="00E8766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E876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876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876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8766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87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8766A"/>
    <w:rPr>
      <w:rFonts w:ascii="Courier New" w:eastAsia="Times New Roman" w:hAnsi="Courier New" w:cs="Courier New"/>
      <w:sz w:val="20"/>
      <w:szCs w:val="20"/>
      <w:lang w:eastAsia="ru-RU"/>
    </w:rPr>
  </w:style>
  <w:style w:type="character" w:styleId="af3">
    <w:name w:val="page number"/>
    <w:basedOn w:val="a1"/>
    <w:rsid w:val="00E8766A"/>
  </w:style>
  <w:style w:type="paragraph" w:styleId="af4">
    <w:name w:val="footnote text"/>
    <w:basedOn w:val="a0"/>
    <w:link w:val="af5"/>
    <w:rsid w:val="00E8766A"/>
    <w:rPr>
      <w:sz w:val="20"/>
      <w:szCs w:val="20"/>
    </w:rPr>
  </w:style>
  <w:style w:type="character" w:customStyle="1" w:styleId="af5">
    <w:name w:val="Текст сноски Знак"/>
    <w:basedOn w:val="a1"/>
    <w:link w:val="af4"/>
    <w:rsid w:val="00E8766A"/>
    <w:rPr>
      <w:rFonts w:ascii="Times New Roman" w:eastAsia="Times New Roman" w:hAnsi="Times New Roman" w:cs="Times New Roman"/>
      <w:sz w:val="20"/>
      <w:szCs w:val="20"/>
      <w:lang w:eastAsia="ru-RU"/>
    </w:rPr>
  </w:style>
  <w:style w:type="character" w:styleId="af6">
    <w:name w:val="footnote reference"/>
    <w:uiPriority w:val="99"/>
    <w:rsid w:val="00E8766A"/>
    <w:rPr>
      <w:vertAlign w:val="superscript"/>
    </w:rPr>
  </w:style>
  <w:style w:type="character" w:styleId="af7">
    <w:name w:val="annotation reference"/>
    <w:uiPriority w:val="99"/>
    <w:rsid w:val="00E8766A"/>
    <w:rPr>
      <w:sz w:val="16"/>
      <w:szCs w:val="16"/>
    </w:rPr>
  </w:style>
  <w:style w:type="paragraph" w:styleId="af8">
    <w:name w:val="annotation text"/>
    <w:basedOn w:val="a0"/>
    <w:link w:val="af9"/>
    <w:uiPriority w:val="99"/>
    <w:rsid w:val="00E8766A"/>
    <w:rPr>
      <w:sz w:val="20"/>
      <w:szCs w:val="20"/>
    </w:rPr>
  </w:style>
  <w:style w:type="character" w:customStyle="1" w:styleId="af9">
    <w:name w:val="Текст примечания Знак"/>
    <w:basedOn w:val="a1"/>
    <w:link w:val="af8"/>
    <w:uiPriority w:val="99"/>
    <w:rsid w:val="00E8766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E8766A"/>
    <w:rPr>
      <w:b/>
      <w:bCs/>
    </w:rPr>
  </w:style>
  <w:style w:type="character" w:customStyle="1" w:styleId="afb">
    <w:name w:val="Тема примечания Знак"/>
    <w:basedOn w:val="af9"/>
    <w:link w:val="afa"/>
    <w:uiPriority w:val="99"/>
    <w:rsid w:val="00E8766A"/>
    <w:rPr>
      <w:rFonts w:ascii="Times New Roman" w:eastAsia="Times New Roman" w:hAnsi="Times New Roman" w:cs="Times New Roman"/>
      <w:b/>
      <w:bCs/>
      <w:sz w:val="20"/>
      <w:szCs w:val="20"/>
      <w:lang w:eastAsia="ru-RU"/>
    </w:rPr>
  </w:style>
  <w:style w:type="paragraph" w:styleId="afc">
    <w:name w:val="No Spacing"/>
    <w:link w:val="afd"/>
    <w:uiPriority w:val="1"/>
    <w:qFormat/>
    <w:rsid w:val="00E8766A"/>
    <w:pPr>
      <w:spacing w:after="0" w:line="240" w:lineRule="auto"/>
    </w:pPr>
    <w:rPr>
      <w:rFonts w:ascii="Calibri" w:eastAsia="Calibri" w:hAnsi="Calibri" w:cs="Times New Roman"/>
    </w:rPr>
  </w:style>
  <w:style w:type="paragraph" w:styleId="afe">
    <w:name w:val="List Paragraph"/>
    <w:basedOn w:val="a0"/>
    <w:link w:val="aff"/>
    <w:uiPriority w:val="34"/>
    <w:qFormat/>
    <w:rsid w:val="00E8766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E8766A"/>
  </w:style>
  <w:style w:type="paragraph" w:customStyle="1" w:styleId="ConsPlusDocList">
    <w:name w:val="ConsPlusDocList"/>
    <w:next w:val="a0"/>
    <w:rsid w:val="00E8766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8766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8766A"/>
    <w:pPr>
      <w:numPr>
        <w:numId w:val="1"/>
      </w:numPr>
      <w:contextualSpacing/>
    </w:pPr>
  </w:style>
  <w:style w:type="paragraph" w:customStyle="1" w:styleId="aff0">
    <w:name w:val="a"/>
    <w:basedOn w:val="a0"/>
    <w:rsid w:val="00E8766A"/>
    <w:pPr>
      <w:spacing w:before="100" w:beforeAutospacing="1" w:after="100" w:afterAutospacing="1"/>
    </w:pPr>
  </w:style>
  <w:style w:type="paragraph" w:customStyle="1" w:styleId="21">
    <w:name w:val="Абзац списка2"/>
    <w:basedOn w:val="a0"/>
    <w:qFormat/>
    <w:rsid w:val="00E8766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E8766A"/>
    <w:rPr>
      <w:color w:val="800080"/>
      <w:u w:val="single"/>
    </w:rPr>
  </w:style>
  <w:style w:type="paragraph" w:customStyle="1" w:styleId="xl63">
    <w:name w:val="xl63"/>
    <w:basedOn w:val="a0"/>
    <w:rsid w:val="00E8766A"/>
    <w:pPr>
      <w:spacing w:before="100" w:beforeAutospacing="1" w:after="100" w:afterAutospacing="1"/>
    </w:pPr>
  </w:style>
  <w:style w:type="paragraph" w:customStyle="1" w:styleId="xl64">
    <w:name w:val="xl64"/>
    <w:basedOn w:val="a0"/>
    <w:rsid w:val="00E8766A"/>
    <w:pPr>
      <w:spacing w:before="100" w:beforeAutospacing="1" w:after="100" w:afterAutospacing="1"/>
      <w:jc w:val="center"/>
      <w:textAlignment w:val="top"/>
    </w:pPr>
  </w:style>
  <w:style w:type="paragraph" w:customStyle="1" w:styleId="xl65">
    <w:name w:val="xl65"/>
    <w:basedOn w:val="a0"/>
    <w:rsid w:val="00E8766A"/>
    <w:pPr>
      <w:spacing w:before="100" w:beforeAutospacing="1" w:after="100" w:afterAutospacing="1"/>
    </w:pPr>
  </w:style>
  <w:style w:type="paragraph" w:customStyle="1" w:styleId="xl66">
    <w:name w:val="xl66"/>
    <w:basedOn w:val="a0"/>
    <w:rsid w:val="00E8766A"/>
    <w:pPr>
      <w:spacing w:before="100" w:beforeAutospacing="1" w:after="100" w:afterAutospacing="1"/>
    </w:pPr>
    <w:rPr>
      <w:sz w:val="16"/>
      <w:szCs w:val="16"/>
    </w:rPr>
  </w:style>
  <w:style w:type="paragraph" w:customStyle="1" w:styleId="xl67">
    <w:name w:val="xl67"/>
    <w:basedOn w:val="a0"/>
    <w:rsid w:val="00E8766A"/>
    <w:pPr>
      <w:spacing w:before="100" w:beforeAutospacing="1" w:after="100" w:afterAutospacing="1"/>
      <w:jc w:val="right"/>
    </w:pPr>
    <w:rPr>
      <w:sz w:val="16"/>
      <w:szCs w:val="16"/>
    </w:rPr>
  </w:style>
  <w:style w:type="paragraph" w:customStyle="1" w:styleId="xl68">
    <w:name w:val="xl68"/>
    <w:basedOn w:val="a0"/>
    <w:rsid w:val="00E8766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E8766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E8766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E8766A"/>
    <w:pPr>
      <w:pBdr>
        <w:top w:val="single" w:sz="8" w:space="0" w:color="auto"/>
      </w:pBdr>
      <w:spacing w:before="100" w:beforeAutospacing="1" w:after="100" w:afterAutospacing="1"/>
    </w:pPr>
  </w:style>
  <w:style w:type="paragraph" w:customStyle="1" w:styleId="xl88">
    <w:name w:val="xl88"/>
    <w:basedOn w:val="a0"/>
    <w:rsid w:val="00E8766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E8766A"/>
    <w:pPr>
      <w:pBdr>
        <w:left w:val="single" w:sz="4" w:space="0" w:color="auto"/>
        <w:bottom w:val="single" w:sz="4" w:space="0" w:color="auto"/>
      </w:pBdr>
      <w:spacing w:before="100" w:beforeAutospacing="1" w:after="100" w:afterAutospacing="1"/>
    </w:pPr>
  </w:style>
  <w:style w:type="paragraph" w:customStyle="1" w:styleId="xl90">
    <w:name w:val="xl90"/>
    <w:basedOn w:val="a0"/>
    <w:rsid w:val="00E8766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E8766A"/>
    <w:pPr>
      <w:pBdr>
        <w:top w:val="single" w:sz="8" w:space="0" w:color="auto"/>
      </w:pBdr>
      <w:spacing w:before="100" w:beforeAutospacing="1" w:after="100" w:afterAutospacing="1"/>
    </w:pPr>
    <w:rPr>
      <w:sz w:val="16"/>
      <w:szCs w:val="16"/>
    </w:rPr>
  </w:style>
  <w:style w:type="paragraph" w:customStyle="1" w:styleId="xl92">
    <w:name w:val="xl92"/>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E8766A"/>
    <w:pPr>
      <w:pBdr>
        <w:top w:val="single" w:sz="8" w:space="0" w:color="auto"/>
      </w:pBdr>
      <w:spacing w:before="100" w:beforeAutospacing="1" w:after="100" w:afterAutospacing="1"/>
    </w:pPr>
    <w:rPr>
      <w:sz w:val="16"/>
      <w:szCs w:val="16"/>
    </w:rPr>
  </w:style>
  <w:style w:type="paragraph" w:customStyle="1" w:styleId="xl94">
    <w:name w:val="xl94"/>
    <w:basedOn w:val="a0"/>
    <w:rsid w:val="00E8766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E8766A"/>
    <w:pPr>
      <w:spacing w:before="100" w:beforeAutospacing="1" w:after="100" w:afterAutospacing="1"/>
      <w:textAlignment w:val="top"/>
    </w:pPr>
    <w:rPr>
      <w:sz w:val="16"/>
      <w:szCs w:val="16"/>
    </w:rPr>
  </w:style>
  <w:style w:type="paragraph" w:customStyle="1" w:styleId="xl96">
    <w:name w:val="xl96"/>
    <w:basedOn w:val="a0"/>
    <w:rsid w:val="00E8766A"/>
    <w:pPr>
      <w:pBdr>
        <w:left w:val="single" w:sz="8" w:space="0" w:color="auto"/>
      </w:pBdr>
      <w:spacing w:before="100" w:beforeAutospacing="1" w:after="100" w:afterAutospacing="1"/>
    </w:pPr>
    <w:rPr>
      <w:sz w:val="16"/>
      <w:szCs w:val="16"/>
    </w:rPr>
  </w:style>
  <w:style w:type="paragraph" w:customStyle="1" w:styleId="xl97">
    <w:name w:val="xl97"/>
    <w:basedOn w:val="a0"/>
    <w:rsid w:val="00E8766A"/>
    <w:pPr>
      <w:spacing w:before="100" w:beforeAutospacing="1" w:after="100" w:afterAutospacing="1"/>
    </w:pPr>
    <w:rPr>
      <w:sz w:val="16"/>
      <w:szCs w:val="16"/>
    </w:rPr>
  </w:style>
  <w:style w:type="paragraph" w:customStyle="1" w:styleId="xl98">
    <w:name w:val="xl98"/>
    <w:basedOn w:val="a0"/>
    <w:rsid w:val="00E8766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E8766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E8766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E8766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E8766A"/>
    <w:pPr>
      <w:spacing w:before="100" w:beforeAutospacing="1" w:after="100" w:afterAutospacing="1"/>
      <w:jc w:val="center"/>
      <w:textAlignment w:val="top"/>
    </w:pPr>
    <w:rPr>
      <w:sz w:val="16"/>
      <w:szCs w:val="16"/>
    </w:rPr>
  </w:style>
  <w:style w:type="paragraph" w:customStyle="1" w:styleId="xl103">
    <w:name w:val="xl103"/>
    <w:basedOn w:val="a0"/>
    <w:rsid w:val="00E8766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E8766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E8766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E8766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E8766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E8766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E8766A"/>
    <w:pPr>
      <w:spacing w:before="100" w:beforeAutospacing="1" w:after="100" w:afterAutospacing="1"/>
      <w:jc w:val="center"/>
    </w:pPr>
    <w:rPr>
      <w:sz w:val="16"/>
      <w:szCs w:val="16"/>
    </w:rPr>
  </w:style>
  <w:style w:type="paragraph" w:customStyle="1" w:styleId="xl112">
    <w:name w:val="xl112"/>
    <w:basedOn w:val="a0"/>
    <w:rsid w:val="00E876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E8766A"/>
    <w:pPr>
      <w:pBdr>
        <w:bottom w:val="single" w:sz="4" w:space="0" w:color="auto"/>
      </w:pBdr>
      <w:spacing w:before="100" w:beforeAutospacing="1" w:after="100" w:afterAutospacing="1"/>
    </w:pPr>
    <w:rPr>
      <w:sz w:val="16"/>
      <w:szCs w:val="16"/>
    </w:rPr>
  </w:style>
  <w:style w:type="paragraph" w:customStyle="1" w:styleId="xl114">
    <w:name w:val="xl114"/>
    <w:basedOn w:val="a0"/>
    <w:rsid w:val="00E8766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E876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E8766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E8766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E8766A"/>
    <w:pPr>
      <w:spacing w:before="100" w:beforeAutospacing="1" w:after="100" w:afterAutospacing="1"/>
    </w:pPr>
    <w:rPr>
      <w:sz w:val="16"/>
      <w:szCs w:val="16"/>
    </w:rPr>
  </w:style>
  <w:style w:type="paragraph" w:customStyle="1" w:styleId="xl119">
    <w:name w:val="xl119"/>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E876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E876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E8766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E876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E8766A"/>
    <w:pPr>
      <w:spacing w:after="120"/>
    </w:pPr>
  </w:style>
  <w:style w:type="character" w:customStyle="1" w:styleId="aff3">
    <w:name w:val="Основной текст Знак"/>
    <w:basedOn w:val="a1"/>
    <w:link w:val="aff2"/>
    <w:rsid w:val="00E8766A"/>
    <w:rPr>
      <w:rFonts w:ascii="Times New Roman" w:eastAsia="Times New Roman" w:hAnsi="Times New Roman" w:cs="Times New Roman"/>
      <w:sz w:val="24"/>
      <w:szCs w:val="24"/>
      <w:lang w:eastAsia="ru-RU"/>
    </w:rPr>
  </w:style>
  <w:style w:type="paragraph" w:styleId="22">
    <w:name w:val="Body Text 2"/>
    <w:basedOn w:val="a0"/>
    <w:link w:val="23"/>
    <w:uiPriority w:val="99"/>
    <w:rsid w:val="00E8766A"/>
    <w:pPr>
      <w:spacing w:after="120" w:line="480" w:lineRule="auto"/>
    </w:pPr>
  </w:style>
  <w:style w:type="character" w:customStyle="1" w:styleId="23">
    <w:name w:val="Основной текст 2 Знак"/>
    <w:basedOn w:val="a1"/>
    <w:link w:val="22"/>
    <w:uiPriority w:val="99"/>
    <w:rsid w:val="00E8766A"/>
    <w:rPr>
      <w:rFonts w:ascii="Times New Roman" w:eastAsia="Times New Roman" w:hAnsi="Times New Roman" w:cs="Times New Roman"/>
      <w:sz w:val="24"/>
      <w:szCs w:val="24"/>
      <w:lang w:eastAsia="ru-RU"/>
    </w:rPr>
  </w:style>
  <w:style w:type="paragraph" w:styleId="aff4">
    <w:name w:val="caption"/>
    <w:basedOn w:val="a0"/>
    <w:uiPriority w:val="99"/>
    <w:qFormat/>
    <w:rsid w:val="00E8766A"/>
    <w:pPr>
      <w:widowControl w:val="0"/>
      <w:jc w:val="center"/>
    </w:pPr>
    <w:rPr>
      <w:b/>
      <w:sz w:val="28"/>
      <w:szCs w:val="20"/>
    </w:rPr>
  </w:style>
  <w:style w:type="paragraph" w:styleId="aff5">
    <w:name w:val="Body Text Indent"/>
    <w:basedOn w:val="a0"/>
    <w:link w:val="aff6"/>
    <w:uiPriority w:val="99"/>
    <w:rsid w:val="00E8766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E8766A"/>
    <w:rPr>
      <w:rFonts w:ascii="Times New Roman" w:eastAsia="Times New Roman" w:hAnsi="Times New Roman" w:cs="Times New Roman"/>
      <w:sz w:val="24"/>
      <w:szCs w:val="24"/>
      <w:lang w:eastAsia="ru-RU"/>
    </w:rPr>
  </w:style>
  <w:style w:type="paragraph" w:styleId="aff7">
    <w:name w:val="Subtitle"/>
    <w:basedOn w:val="a0"/>
    <w:link w:val="aff8"/>
    <w:qFormat/>
    <w:rsid w:val="00E8766A"/>
    <w:pPr>
      <w:widowControl w:val="0"/>
      <w:jc w:val="center"/>
    </w:pPr>
    <w:rPr>
      <w:b/>
      <w:szCs w:val="20"/>
    </w:rPr>
  </w:style>
  <w:style w:type="character" w:customStyle="1" w:styleId="aff8">
    <w:name w:val="Подзаголовок Знак"/>
    <w:basedOn w:val="a1"/>
    <w:link w:val="aff7"/>
    <w:rsid w:val="00E8766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E8766A"/>
    <w:pPr>
      <w:spacing w:line="360" w:lineRule="auto"/>
      <w:ind w:firstLine="360"/>
      <w:jc w:val="both"/>
    </w:pPr>
  </w:style>
  <w:style w:type="character" w:customStyle="1" w:styleId="25">
    <w:name w:val="Основной текст с отступом 2 Знак"/>
    <w:basedOn w:val="a1"/>
    <w:link w:val="24"/>
    <w:uiPriority w:val="99"/>
    <w:rsid w:val="00E8766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E8766A"/>
    <w:pPr>
      <w:spacing w:line="360" w:lineRule="auto"/>
      <w:ind w:firstLine="544"/>
      <w:jc w:val="both"/>
    </w:pPr>
  </w:style>
  <w:style w:type="character" w:customStyle="1" w:styleId="34">
    <w:name w:val="Основной текст с отступом 3 Знак"/>
    <w:basedOn w:val="a1"/>
    <w:link w:val="33"/>
    <w:uiPriority w:val="99"/>
    <w:rsid w:val="00E8766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E8766A"/>
    <w:pPr>
      <w:widowControl w:val="0"/>
      <w:ind w:left="567"/>
    </w:pPr>
    <w:rPr>
      <w:szCs w:val="20"/>
    </w:rPr>
  </w:style>
  <w:style w:type="paragraph" w:customStyle="1" w:styleId="13">
    <w:name w:val="Знак Знак Знак1"/>
    <w:basedOn w:val="a0"/>
    <w:rsid w:val="00E8766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E8766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E8766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E8766A"/>
    <w:pPr>
      <w:spacing w:after="160" w:line="240" w:lineRule="exact"/>
    </w:pPr>
    <w:rPr>
      <w:rFonts w:ascii="Verdana" w:hAnsi="Verdana"/>
      <w:sz w:val="20"/>
      <w:szCs w:val="20"/>
      <w:lang w:val="en-US" w:eastAsia="en-US"/>
    </w:rPr>
  </w:style>
  <w:style w:type="paragraph" w:customStyle="1" w:styleId="310">
    <w:name w:val="Основной текст 31"/>
    <w:basedOn w:val="a0"/>
    <w:rsid w:val="00E8766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E8766A"/>
    <w:pPr>
      <w:spacing w:before="100" w:beforeAutospacing="1" w:after="100" w:afterAutospacing="1"/>
    </w:pPr>
    <w:rPr>
      <w:rFonts w:ascii="Tahoma" w:hAnsi="Tahoma"/>
      <w:sz w:val="20"/>
      <w:szCs w:val="20"/>
      <w:lang w:val="en-US" w:eastAsia="en-US"/>
    </w:rPr>
  </w:style>
  <w:style w:type="character" w:styleId="affd">
    <w:name w:val="Strong"/>
    <w:uiPriority w:val="22"/>
    <w:qFormat/>
    <w:rsid w:val="00E8766A"/>
    <w:rPr>
      <w:b/>
      <w:bCs/>
    </w:rPr>
  </w:style>
  <w:style w:type="character" w:styleId="affe">
    <w:name w:val="Intense Emphasis"/>
    <w:uiPriority w:val="21"/>
    <w:qFormat/>
    <w:rsid w:val="00E8766A"/>
    <w:rPr>
      <w:b/>
      <w:bCs/>
      <w:i/>
      <w:iCs/>
      <w:color w:val="4F81BD"/>
    </w:rPr>
  </w:style>
  <w:style w:type="paragraph" w:styleId="afff">
    <w:name w:val="TOC Heading"/>
    <w:basedOn w:val="1"/>
    <w:next w:val="a0"/>
    <w:uiPriority w:val="39"/>
    <w:qFormat/>
    <w:rsid w:val="00E8766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E8766A"/>
    <w:pPr>
      <w:tabs>
        <w:tab w:val="right" w:leader="dot" w:pos="9344"/>
      </w:tabs>
      <w:spacing w:line="360" w:lineRule="auto"/>
      <w:jc w:val="both"/>
    </w:pPr>
  </w:style>
  <w:style w:type="paragraph" w:styleId="26">
    <w:name w:val="toc 2"/>
    <w:basedOn w:val="a0"/>
    <w:next w:val="a0"/>
    <w:autoRedefine/>
    <w:uiPriority w:val="39"/>
    <w:unhideWhenUsed/>
    <w:rsid w:val="00E8766A"/>
    <w:pPr>
      <w:ind w:left="240"/>
    </w:pPr>
  </w:style>
  <w:style w:type="paragraph" w:styleId="35">
    <w:name w:val="toc 3"/>
    <w:basedOn w:val="a0"/>
    <w:next w:val="a0"/>
    <w:autoRedefine/>
    <w:uiPriority w:val="39"/>
    <w:unhideWhenUsed/>
    <w:rsid w:val="00E8766A"/>
    <w:pPr>
      <w:ind w:left="480"/>
    </w:pPr>
  </w:style>
  <w:style w:type="character" w:styleId="afff0">
    <w:name w:val="Book Title"/>
    <w:uiPriority w:val="33"/>
    <w:qFormat/>
    <w:rsid w:val="00E8766A"/>
    <w:rPr>
      <w:b/>
      <w:bCs/>
      <w:smallCaps/>
      <w:spacing w:val="5"/>
    </w:rPr>
  </w:style>
  <w:style w:type="paragraph" w:customStyle="1" w:styleId="afff1">
    <w:name w:val="Знак Знак"/>
    <w:basedOn w:val="a0"/>
    <w:rsid w:val="00E8766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E8766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E8766A"/>
    <w:pPr>
      <w:spacing w:after="160" w:line="240" w:lineRule="exact"/>
    </w:pPr>
    <w:rPr>
      <w:rFonts w:ascii="Verdana" w:hAnsi="Verdana"/>
      <w:sz w:val="20"/>
      <w:szCs w:val="20"/>
      <w:lang w:val="en-US" w:eastAsia="en-US"/>
    </w:rPr>
  </w:style>
  <w:style w:type="paragraph" w:customStyle="1" w:styleId="-1">
    <w:name w:val="-Текст1"/>
    <w:basedOn w:val="a0"/>
    <w:rsid w:val="00E8766A"/>
    <w:pPr>
      <w:widowControl w:val="0"/>
      <w:ind w:firstLine="720"/>
      <w:jc w:val="both"/>
    </w:pPr>
    <w:rPr>
      <w:rFonts w:ascii="a_Timer" w:hAnsi="a_Timer"/>
      <w:snapToGrid w:val="0"/>
      <w:lang w:val="en-US"/>
    </w:rPr>
  </w:style>
  <w:style w:type="paragraph" w:customStyle="1" w:styleId="afff3">
    <w:name w:val="Знак"/>
    <w:basedOn w:val="a0"/>
    <w:rsid w:val="00E8766A"/>
    <w:pPr>
      <w:spacing w:after="160" w:line="240" w:lineRule="exact"/>
    </w:pPr>
    <w:rPr>
      <w:rFonts w:ascii="Verdana" w:hAnsi="Verdana"/>
      <w:sz w:val="20"/>
      <w:szCs w:val="20"/>
      <w:lang w:val="en-US" w:eastAsia="en-US"/>
    </w:rPr>
  </w:style>
  <w:style w:type="character" w:customStyle="1" w:styleId="afff4">
    <w:name w:val="Цветовое выделение"/>
    <w:rsid w:val="00E8766A"/>
    <w:rPr>
      <w:b/>
      <w:bCs/>
      <w:color w:val="000080"/>
    </w:rPr>
  </w:style>
  <w:style w:type="character" w:customStyle="1" w:styleId="afff5">
    <w:name w:val="Гипертекстовая ссылка"/>
    <w:uiPriority w:val="99"/>
    <w:rsid w:val="00E8766A"/>
    <w:rPr>
      <w:b/>
      <w:bCs/>
      <w:color w:val="008000"/>
    </w:rPr>
  </w:style>
  <w:style w:type="paragraph" w:customStyle="1" w:styleId="27">
    <w:name w:val="Знак2"/>
    <w:basedOn w:val="a0"/>
    <w:rsid w:val="00E8766A"/>
    <w:rPr>
      <w:rFonts w:ascii="Verdana" w:hAnsi="Verdana" w:cs="Verdana"/>
      <w:sz w:val="20"/>
      <w:szCs w:val="20"/>
      <w:lang w:val="en-US" w:eastAsia="en-US"/>
    </w:rPr>
  </w:style>
  <w:style w:type="character" w:customStyle="1" w:styleId="afd">
    <w:name w:val="Без интервала Знак"/>
    <w:link w:val="afc"/>
    <w:uiPriority w:val="1"/>
    <w:locked/>
    <w:rsid w:val="00E8766A"/>
    <w:rPr>
      <w:rFonts w:ascii="Calibri" w:eastAsia="Calibri" w:hAnsi="Calibri" w:cs="Times New Roman"/>
    </w:rPr>
  </w:style>
  <w:style w:type="table" w:styleId="15">
    <w:name w:val="Table Classic 1"/>
    <w:basedOn w:val="a2"/>
    <w:rsid w:val="00E876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E8766A"/>
    <w:pPr>
      <w:spacing w:after="160" w:line="240" w:lineRule="exact"/>
    </w:pPr>
    <w:rPr>
      <w:rFonts w:ascii="Verdana" w:hAnsi="Verdana" w:cs="Verdana"/>
      <w:sz w:val="20"/>
      <w:szCs w:val="20"/>
      <w:lang w:val="en-US" w:eastAsia="en-US"/>
    </w:rPr>
  </w:style>
  <w:style w:type="paragraph" w:customStyle="1" w:styleId="text">
    <w:name w:val="text"/>
    <w:basedOn w:val="a0"/>
    <w:rsid w:val="00E8766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E8766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E8766A"/>
    <w:pPr>
      <w:ind w:left="720"/>
    </w:pPr>
  </w:style>
  <w:style w:type="paragraph" w:customStyle="1" w:styleId="ConsCell">
    <w:name w:val="ConsCell"/>
    <w:rsid w:val="00E87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766A"/>
    <w:rPr>
      <w:rFonts w:ascii="Times New Roman" w:hAnsi="Times New Roman" w:cs="Times New Roman"/>
      <w:sz w:val="26"/>
      <w:szCs w:val="26"/>
    </w:rPr>
  </w:style>
  <w:style w:type="paragraph" w:customStyle="1" w:styleId="Style7">
    <w:name w:val="Style7"/>
    <w:basedOn w:val="a0"/>
    <w:uiPriority w:val="99"/>
    <w:rsid w:val="00E8766A"/>
    <w:pPr>
      <w:widowControl w:val="0"/>
      <w:autoSpaceDE w:val="0"/>
      <w:autoSpaceDN w:val="0"/>
      <w:adjustRightInd w:val="0"/>
    </w:pPr>
  </w:style>
  <w:style w:type="paragraph" w:customStyle="1" w:styleId="Style1">
    <w:name w:val="Style1"/>
    <w:basedOn w:val="a0"/>
    <w:uiPriority w:val="99"/>
    <w:rsid w:val="00E8766A"/>
    <w:pPr>
      <w:widowControl w:val="0"/>
      <w:autoSpaceDE w:val="0"/>
      <w:autoSpaceDN w:val="0"/>
      <w:adjustRightInd w:val="0"/>
      <w:spacing w:line="337" w:lineRule="exact"/>
      <w:ind w:firstLine="696"/>
      <w:jc w:val="both"/>
    </w:pPr>
  </w:style>
  <w:style w:type="paragraph" w:customStyle="1" w:styleId="19">
    <w:name w:val="Обычный1"/>
    <w:rsid w:val="00E8766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766A"/>
    <w:rPr>
      <w:rFonts w:ascii="Times New Roman" w:hAnsi="Times New Roman" w:cs="Times New Roman"/>
      <w:sz w:val="22"/>
      <w:szCs w:val="22"/>
    </w:rPr>
  </w:style>
  <w:style w:type="character" w:customStyle="1" w:styleId="hl1">
    <w:name w:val="hl1"/>
    <w:rsid w:val="00E8766A"/>
    <w:rPr>
      <w:color w:val="4682B4"/>
    </w:rPr>
  </w:style>
  <w:style w:type="numbering" w:customStyle="1" w:styleId="1a">
    <w:name w:val="Нет списка1"/>
    <w:next w:val="a3"/>
    <w:uiPriority w:val="99"/>
    <w:semiHidden/>
    <w:unhideWhenUsed/>
    <w:rsid w:val="00E8766A"/>
  </w:style>
  <w:style w:type="paragraph" w:styleId="afff6">
    <w:name w:val="Salutation"/>
    <w:basedOn w:val="a0"/>
    <w:next w:val="a0"/>
    <w:link w:val="afff7"/>
    <w:uiPriority w:val="99"/>
    <w:unhideWhenUsed/>
    <w:rsid w:val="00E8766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E8766A"/>
    <w:rPr>
      <w:rFonts w:ascii="Arial" w:eastAsia="Times New Roman" w:hAnsi="Arial" w:cs="Arial"/>
      <w:sz w:val="20"/>
      <w:szCs w:val="20"/>
      <w:lang w:val="en-US"/>
    </w:rPr>
  </w:style>
  <w:style w:type="paragraph" w:customStyle="1" w:styleId="Style2">
    <w:name w:val="Style2"/>
    <w:basedOn w:val="a0"/>
    <w:uiPriority w:val="99"/>
    <w:rsid w:val="00E8766A"/>
    <w:pPr>
      <w:widowControl w:val="0"/>
      <w:autoSpaceDE w:val="0"/>
      <w:autoSpaceDN w:val="0"/>
      <w:adjustRightInd w:val="0"/>
    </w:pPr>
  </w:style>
  <w:style w:type="paragraph" w:customStyle="1" w:styleId="stylet3">
    <w:name w:val="stylet3"/>
    <w:basedOn w:val="a0"/>
    <w:uiPriority w:val="99"/>
    <w:rsid w:val="00E8766A"/>
    <w:pPr>
      <w:spacing w:before="100" w:beforeAutospacing="1" w:after="100" w:afterAutospacing="1"/>
    </w:pPr>
  </w:style>
  <w:style w:type="character" w:customStyle="1" w:styleId="apple-converted-space">
    <w:name w:val="apple-converted-space"/>
    <w:rsid w:val="00E8766A"/>
  </w:style>
  <w:style w:type="paragraph" w:customStyle="1" w:styleId="Default">
    <w:name w:val="Default"/>
    <w:rsid w:val="00E876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E8766A"/>
    <w:pPr>
      <w:autoSpaceDE w:val="0"/>
      <w:autoSpaceDN w:val="0"/>
      <w:adjustRightInd w:val="0"/>
    </w:pPr>
    <w:rPr>
      <w:rFonts w:ascii="Arial" w:hAnsi="Arial" w:cs="Arial"/>
    </w:rPr>
  </w:style>
  <w:style w:type="character" w:customStyle="1" w:styleId="js-phone-number">
    <w:name w:val="js-phone-number"/>
    <w:rsid w:val="00E8766A"/>
  </w:style>
  <w:style w:type="paragraph" w:customStyle="1" w:styleId="Title">
    <w:name w:val="Title!Название НПА"/>
    <w:basedOn w:val="a0"/>
    <w:rsid w:val="00E8766A"/>
    <w:pPr>
      <w:spacing w:before="240" w:after="60"/>
      <w:ind w:firstLine="567"/>
      <w:jc w:val="center"/>
      <w:outlineLvl w:val="0"/>
    </w:pPr>
    <w:rPr>
      <w:rFonts w:ascii="Arial" w:hAnsi="Arial" w:cs="Arial"/>
      <w:b/>
      <w:bCs/>
      <w:kern w:val="28"/>
      <w:sz w:val="32"/>
      <w:szCs w:val="32"/>
    </w:rPr>
  </w:style>
  <w:style w:type="character" w:customStyle="1" w:styleId="genmed">
    <w:name w:val="genmed"/>
    <w:rsid w:val="00E8766A"/>
  </w:style>
  <w:style w:type="paragraph" w:customStyle="1" w:styleId="S">
    <w:name w:val="S_Обычный жирный"/>
    <w:basedOn w:val="a0"/>
    <w:qFormat/>
    <w:rsid w:val="00E8766A"/>
    <w:pPr>
      <w:spacing w:line="276" w:lineRule="auto"/>
      <w:ind w:firstLine="567"/>
      <w:jc w:val="both"/>
    </w:pPr>
  </w:style>
  <w:style w:type="character" w:styleId="afff9">
    <w:name w:val="Emphasis"/>
    <w:uiPriority w:val="20"/>
    <w:qFormat/>
    <w:rsid w:val="00E8766A"/>
    <w:rPr>
      <w:i/>
      <w:iCs/>
    </w:rPr>
  </w:style>
  <w:style w:type="paragraph" w:customStyle="1" w:styleId="msonormalmailrucssattributepostfix">
    <w:name w:val="msonormal_mailru_css_attribute_postfix"/>
    <w:basedOn w:val="a0"/>
    <w:rsid w:val="00E8766A"/>
    <w:pPr>
      <w:spacing w:before="100" w:beforeAutospacing="1" w:after="100" w:afterAutospacing="1"/>
    </w:pPr>
  </w:style>
  <w:style w:type="character" w:customStyle="1" w:styleId="aff">
    <w:name w:val="Абзац списка Знак"/>
    <w:link w:val="afe"/>
    <w:uiPriority w:val="34"/>
    <w:locked/>
    <w:rsid w:val="00E8766A"/>
    <w:rPr>
      <w:rFonts w:ascii="Calibri" w:eastAsia="Calibri" w:hAnsi="Calibri" w:cs="Times New Roman"/>
    </w:rPr>
  </w:style>
  <w:style w:type="paragraph" w:customStyle="1" w:styleId="afffa">
    <w:name w:val="Всегда"/>
    <w:basedOn w:val="a0"/>
    <w:autoRedefine/>
    <w:qFormat/>
    <w:rsid w:val="00E8766A"/>
    <w:pPr>
      <w:ind w:firstLine="709"/>
      <w:jc w:val="both"/>
    </w:pPr>
    <w:rPr>
      <w:sz w:val="28"/>
      <w:szCs w:val="28"/>
      <w:lang w:eastAsia="en-US"/>
    </w:rPr>
  </w:style>
  <w:style w:type="paragraph" w:customStyle="1" w:styleId="afffb">
    <w:name w:val="Заголовок"/>
    <w:basedOn w:val="a0"/>
    <w:rsid w:val="00E8766A"/>
    <w:pPr>
      <w:spacing w:before="400" w:line="360" w:lineRule="auto"/>
      <w:jc w:val="center"/>
    </w:pPr>
    <w:rPr>
      <w:b/>
      <w:sz w:val="28"/>
    </w:rPr>
  </w:style>
  <w:style w:type="paragraph" w:customStyle="1" w:styleId="caaieiaie1">
    <w:name w:val="caaieiaie 1"/>
    <w:basedOn w:val="a0"/>
    <w:next w:val="a0"/>
    <w:rsid w:val="00E8766A"/>
    <w:pPr>
      <w:keepNext/>
      <w:ind w:firstLine="720"/>
      <w:jc w:val="center"/>
    </w:pPr>
    <w:rPr>
      <w:b/>
      <w:sz w:val="40"/>
      <w:szCs w:val="20"/>
    </w:rPr>
  </w:style>
  <w:style w:type="paragraph" w:styleId="afffc">
    <w:name w:val="Revision"/>
    <w:hidden/>
    <w:uiPriority w:val="99"/>
    <w:semiHidden/>
    <w:rsid w:val="00E8766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8766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8766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E8766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E8766A"/>
    <w:pPr>
      <w:keepNext/>
      <w:spacing w:before="240" w:after="60"/>
      <w:outlineLvl w:val="2"/>
    </w:pPr>
    <w:rPr>
      <w:rFonts w:ascii="Cambria" w:hAnsi="Cambria"/>
      <w:b/>
      <w:bCs/>
      <w:sz w:val="26"/>
      <w:szCs w:val="26"/>
    </w:rPr>
  </w:style>
  <w:style w:type="paragraph" w:styleId="4">
    <w:name w:val="heading 4"/>
    <w:basedOn w:val="a0"/>
    <w:next w:val="a0"/>
    <w:link w:val="40"/>
    <w:qFormat/>
    <w:rsid w:val="00E8766A"/>
    <w:pPr>
      <w:keepNext/>
      <w:spacing w:before="240" w:after="60"/>
      <w:outlineLvl w:val="3"/>
    </w:pPr>
    <w:rPr>
      <w:b/>
      <w:bCs/>
      <w:sz w:val="28"/>
      <w:szCs w:val="28"/>
      <w:lang w:val="x-none"/>
    </w:rPr>
  </w:style>
  <w:style w:type="paragraph" w:styleId="5">
    <w:name w:val="heading 5"/>
    <w:basedOn w:val="a0"/>
    <w:next w:val="a0"/>
    <w:link w:val="50"/>
    <w:unhideWhenUsed/>
    <w:qFormat/>
    <w:rsid w:val="00E8766A"/>
    <w:pPr>
      <w:spacing w:before="240" w:after="60"/>
      <w:outlineLvl w:val="4"/>
    </w:pPr>
    <w:rPr>
      <w:rFonts w:ascii="Calibri" w:hAnsi="Calibri"/>
      <w:b/>
      <w:bCs/>
      <w:i/>
      <w:iCs/>
      <w:sz w:val="26"/>
      <w:szCs w:val="26"/>
    </w:rPr>
  </w:style>
  <w:style w:type="paragraph" w:styleId="6">
    <w:name w:val="heading 6"/>
    <w:basedOn w:val="a0"/>
    <w:next w:val="a0"/>
    <w:link w:val="60"/>
    <w:qFormat/>
    <w:rsid w:val="00E8766A"/>
    <w:pPr>
      <w:spacing w:before="240" w:after="60"/>
      <w:outlineLvl w:val="5"/>
    </w:pPr>
    <w:rPr>
      <w:b/>
      <w:bCs/>
      <w:sz w:val="20"/>
      <w:szCs w:val="20"/>
      <w:lang w:val="x-none"/>
    </w:rPr>
  </w:style>
  <w:style w:type="paragraph" w:styleId="7">
    <w:name w:val="heading 7"/>
    <w:basedOn w:val="a0"/>
    <w:next w:val="a0"/>
    <w:link w:val="70"/>
    <w:qFormat/>
    <w:rsid w:val="00E8766A"/>
    <w:pPr>
      <w:spacing w:before="240" w:after="60"/>
      <w:outlineLvl w:val="6"/>
    </w:pPr>
    <w:rPr>
      <w:lang w:val="x-none"/>
    </w:rPr>
  </w:style>
  <w:style w:type="paragraph" w:styleId="8">
    <w:name w:val="heading 8"/>
    <w:basedOn w:val="a0"/>
    <w:next w:val="a0"/>
    <w:link w:val="80"/>
    <w:qFormat/>
    <w:rsid w:val="00E8766A"/>
    <w:pPr>
      <w:spacing w:before="240" w:after="60"/>
      <w:outlineLvl w:val="7"/>
    </w:pPr>
    <w:rPr>
      <w:i/>
      <w:iCs/>
      <w:lang w:val="x-none"/>
    </w:rPr>
  </w:style>
  <w:style w:type="paragraph" w:styleId="9">
    <w:name w:val="heading 9"/>
    <w:basedOn w:val="a0"/>
    <w:next w:val="a0"/>
    <w:link w:val="90"/>
    <w:qFormat/>
    <w:rsid w:val="00E8766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8766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E8766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E8766A"/>
    <w:rPr>
      <w:rFonts w:ascii="Cambria" w:eastAsia="Times New Roman" w:hAnsi="Cambria" w:cs="Times New Roman"/>
      <w:b/>
      <w:bCs/>
      <w:sz w:val="26"/>
      <w:szCs w:val="26"/>
      <w:lang w:eastAsia="ru-RU"/>
    </w:rPr>
  </w:style>
  <w:style w:type="character" w:customStyle="1" w:styleId="40">
    <w:name w:val="Заголовок 4 Знак"/>
    <w:basedOn w:val="a1"/>
    <w:link w:val="4"/>
    <w:rsid w:val="00E8766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E8766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8766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E8766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E8766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E8766A"/>
    <w:rPr>
      <w:rFonts w:ascii="Arial" w:eastAsia="Times New Roman" w:hAnsi="Arial" w:cs="Arial"/>
      <w:lang w:eastAsia="ru-RU"/>
    </w:rPr>
  </w:style>
  <w:style w:type="paragraph" w:styleId="a4">
    <w:name w:val="Balloon Text"/>
    <w:basedOn w:val="a0"/>
    <w:link w:val="a5"/>
    <w:uiPriority w:val="99"/>
    <w:rsid w:val="00E8766A"/>
    <w:rPr>
      <w:rFonts w:ascii="Tahoma" w:hAnsi="Tahoma"/>
      <w:sz w:val="16"/>
      <w:szCs w:val="16"/>
      <w:lang w:val="x-none" w:eastAsia="x-none"/>
    </w:rPr>
  </w:style>
  <w:style w:type="character" w:customStyle="1" w:styleId="a5">
    <w:name w:val="Текст выноски Знак"/>
    <w:basedOn w:val="a1"/>
    <w:link w:val="a4"/>
    <w:uiPriority w:val="99"/>
    <w:rsid w:val="00E8766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E8766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E8766A"/>
    <w:rPr>
      <w:rFonts w:ascii="Times New Roman" w:eastAsia="Lucida Sans Unicode" w:hAnsi="Times New Roman" w:cs="Times New Roman"/>
      <w:kern w:val="2"/>
      <w:sz w:val="24"/>
      <w:szCs w:val="24"/>
      <w:lang w:val="x-none"/>
    </w:rPr>
  </w:style>
  <w:style w:type="character" w:styleId="a8">
    <w:name w:val="Hyperlink"/>
    <w:uiPriority w:val="99"/>
    <w:rsid w:val="00E8766A"/>
    <w:rPr>
      <w:color w:val="0000FF"/>
      <w:u w:val="single"/>
    </w:rPr>
  </w:style>
  <w:style w:type="paragraph" w:customStyle="1" w:styleId="ConsTitle">
    <w:name w:val="ConsTitle"/>
    <w:rsid w:val="00E8766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8766A"/>
    <w:pPr>
      <w:tabs>
        <w:tab w:val="center" w:pos="4677"/>
        <w:tab w:val="right" w:pos="9355"/>
      </w:tabs>
    </w:pPr>
  </w:style>
  <w:style w:type="character" w:customStyle="1" w:styleId="aa">
    <w:name w:val="Верхний колонтитул Знак"/>
    <w:basedOn w:val="a1"/>
    <w:link w:val="a9"/>
    <w:uiPriority w:val="99"/>
    <w:rsid w:val="00E8766A"/>
    <w:rPr>
      <w:rFonts w:ascii="Times New Roman" w:eastAsia="Times New Roman" w:hAnsi="Times New Roman" w:cs="Times New Roman"/>
      <w:sz w:val="24"/>
      <w:szCs w:val="24"/>
      <w:lang w:eastAsia="ru-RU"/>
    </w:rPr>
  </w:style>
  <w:style w:type="paragraph" w:styleId="ab">
    <w:name w:val="footer"/>
    <w:basedOn w:val="a0"/>
    <w:link w:val="ac"/>
    <w:uiPriority w:val="99"/>
    <w:rsid w:val="00E8766A"/>
    <w:pPr>
      <w:tabs>
        <w:tab w:val="center" w:pos="4677"/>
        <w:tab w:val="right" w:pos="9355"/>
      </w:tabs>
    </w:pPr>
  </w:style>
  <w:style w:type="character" w:customStyle="1" w:styleId="ac">
    <w:name w:val="Нижний колонтитул Знак"/>
    <w:basedOn w:val="a1"/>
    <w:link w:val="ab"/>
    <w:uiPriority w:val="99"/>
    <w:rsid w:val="00E8766A"/>
    <w:rPr>
      <w:rFonts w:ascii="Times New Roman" w:eastAsia="Times New Roman" w:hAnsi="Times New Roman" w:cs="Times New Roman"/>
      <w:sz w:val="24"/>
      <w:szCs w:val="24"/>
      <w:lang w:eastAsia="ru-RU"/>
    </w:rPr>
  </w:style>
  <w:style w:type="paragraph" w:customStyle="1" w:styleId="ad">
    <w:name w:val="Статья"/>
    <w:basedOn w:val="a0"/>
    <w:rsid w:val="00E8766A"/>
    <w:pPr>
      <w:spacing w:before="400" w:line="360" w:lineRule="auto"/>
      <w:ind w:left="708"/>
    </w:pPr>
    <w:rPr>
      <w:b/>
      <w:sz w:val="28"/>
    </w:rPr>
  </w:style>
  <w:style w:type="paragraph" w:customStyle="1" w:styleId="ae">
    <w:name w:val="Абзац"/>
    <w:rsid w:val="00E8766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8766A"/>
    <w:rPr>
      <w:sz w:val="25"/>
      <w:shd w:val="clear" w:color="auto" w:fill="FFFFFF"/>
    </w:rPr>
  </w:style>
  <w:style w:type="paragraph" w:customStyle="1" w:styleId="11">
    <w:name w:val="Основной текст1"/>
    <w:basedOn w:val="a0"/>
    <w:link w:val="af"/>
    <w:qFormat/>
    <w:rsid w:val="00E8766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8766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E8766A"/>
    <w:rPr>
      <w:rFonts w:ascii="Calibri" w:eastAsia="Times New Roman" w:hAnsi="Calibri" w:cs="Times New Roman"/>
      <w:sz w:val="16"/>
      <w:szCs w:val="16"/>
    </w:rPr>
  </w:style>
  <w:style w:type="paragraph" w:styleId="af0">
    <w:name w:val="Title"/>
    <w:basedOn w:val="a0"/>
    <w:link w:val="af1"/>
    <w:qFormat/>
    <w:rsid w:val="00E8766A"/>
    <w:pPr>
      <w:jc w:val="center"/>
    </w:pPr>
    <w:rPr>
      <w:b/>
      <w:bCs/>
      <w:sz w:val="28"/>
    </w:rPr>
  </w:style>
  <w:style w:type="character" w:customStyle="1" w:styleId="af1">
    <w:name w:val="Название Знак"/>
    <w:basedOn w:val="a1"/>
    <w:link w:val="af0"/>
    <w:rsid w:val="00E8766A"/>
    <w:rPr>
      <w:rFonts w:ascii="Times New Roman" w:eastAsia="Times New Roman" w:hAnsi="Times New Roman" w:cs="Times New Roman"/>
      <w:b/>
      <w:bCs/>
      <w:sz w:val="28"/>
      <w:szCs w:val="24"/>
      <w:lang w:eastAsia="ru-RU"/>
    </w:rPr>
  </w:style>
  <w:style w:type="table" w:styleId="af2">
    <w:name w:val="Table Grid"/>
    <w:basedOn w:val="a2"/>
    <w:uiPriority w:val="59"/>
    <w:rsid w:val="00E8766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E8766A"/>
    <w:pPr>
      <w:spacing w:after="200" w:line="276" w:lineRule="auto"/>
      <w:ind w:left="720"/>
      <w:contextualSpacing/>
    </w:pPr>
    <w:rPr>
      <w:rFonts w:ascii="Calibri" w:eastAsia="Calibri" w:hAnsi="Calibri"/>
      <w:sz w:val="22"/>
      <w:szCs w:val="22"/>
    </w:rPr>
  </w:style>
  <w:style w:type="paragraph" w:customStyle="1" w:styleId="ConsNormal">
    <w:name w:val="ConsNormal"/>
    <w:rsid w:val="00E8766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E876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876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876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8766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87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8766A"/>
    <w:rPr>
      <w:rFonts w:ascii="Courier New" w:eastAsia="Times New Roman" w:hAnsi="Courier New" w:cs="Courier New"/>
      <w:sz w:val="20"/>
      <w:szCs w:val="20"/>
      <w:lang w:eastAsia="ru-RU"/>
    </w:rPr>
  </w:style>
  <w:style w:type="character" w:styleId="af3">
    <w:name w:val="page number"/>
    <w:basedOn w:val="a1"/>
    <w:rsid w:val="00E8766A"/>
  </w:style>
  <w:style w:type="paragraph" w:styleId="af4">
    <w:name w:val="footnote text"/>
    <w:basedOn w:val="a0"/>
    <w:link w:val="af5"/>
    <w:rsid w:val="00E8766A"/>
    <w:rPr>
      <w:sz w:val="20"/>
      <w:szCs w:val="20"/>
    </w:rPr>
  </w:style>
  <w:style w:type="character" w:customStyle="1" w:styleId="af5">
    <w:name w:val="Текст сноски Знак"/>
    <w:basedOn w:val="a1"/>
    <w:link w:val="af4"/>
    <w:rsid w:val="00E8766A"/>
    <w:rPr>
      <w:rFonts w:ascii="Times New Roman" w:eastAsia="Times New Roman" w:hAnsi="Times New Roman" w:cs="Times New Roman"/>
      <w:sz w:val="20"/>
      <w:szCs w:val="20"/>
      <w:lang w:eastAsia="ru-RU"/>
    </w:rPr>
  </w:style>
  <w:style w:type="character" w:styleId="af6">
    <w:name w:val="footnote reference"/>
    <w:uiPriority w:val="99"/>
    <w:rsid w:val="00E8766A"/>
    <w:rPr>
      <w:vertAlign w:val="superscript"/>
    </w:rPr>
  </w:style>
  <w:style w:type="character" w:styleId="af7">
    <w:name w:val="annotation reference"/>
    <w:uiPriority w:val="99"/>
    <w:rsid w:val="00E8766A"/>
    <w:rPr>
      <w:sz w:val="16"/>
      <w:szCs w:val="16"/>
    </w:rPr>
  </w:style>
  <w:style w:type="paragraph" w:styleId="af8">
    <w:name w:val="annotation text"/>
    <w:basedOn w:val="a0"/>
    <w:link w:val="af9"/>
    <w:uiPriority w:val="99"/>
    <w:rsid w:val="00E8766A"/>
    <w:rPr>
      <w:sz w:val="20"/>
      <w:szCs w:val="20"/>
    </w:rPr>
  </w:style>
  <w:style w:type="character" w:customStyle="1" w:styleId="af9">
    <w:name w:val="Текст примечания Знак"/>
    <w:basedOn w:val="a1"/>
    <w:link w:val="af8"/>
    <w:uiPriority w:val="99"/>
    <w:rsid w:val="00E8766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E8766A"/>
    <w:rPr>
      <w:b/>
      <w:bCs/>
    </w:rPr>
  </w:style>
  <w:style w:type="character" w:customStyle="1" w:styleId="afb">
    <w:name w:val="Тема примечания Знак"/>
    <w:basedOn w:val="af9"/>
    <w:link w:val="afa"/>
    <w:uiPriority w:val="99"/>
    <w:rsid w:val="00E8766A"/>
    <w:rPr>
      <w:rFonts w:ascii="Times New Roman" w:eastAsia="Times New Roman" w:hAnsi="Times New Roman" w:cs="Times New Roman"/>
      <w:b/>
      <w:bCs/>
      <w:sz w:val="20"/>
      <w:szCs w:val="20"/>
      <w:lang w:eastAsia="ru-RU"/>
    </w:rPr>
  </w:style>
  <w:style w:type="paragraph" w:styleId="afc">
    <w:name w:val="No Spacing"/>
    <w:link w:val="afd"/>
    <w:uiPriority w:val="1"/>
    <w:qFormat/>
    <w:rsid w:val="00E8766A"/>
    <w:pPr>
      <w:spacing w:after="0" w:line="240" w:lineRule="auto"/>
    </w:pPr>
    <w:rPr>
      <w:rFonts w:ascii="Calibri" w:eastAsia="Calibri" w:hAnsi="Calibri" w:cs="Times New Roman"/>
    </w:rPr>
  </w:style>
  <w:style w:type="paragraph" w:styleId="afe">
    <w:name w:val="List Paragraph"/>
    <w:basedOn w:val="a0"/>
    <w:link w:val="aff"/>
    <w:uiPriority w:val="34"/>
    <w:qFormat/>
    <w:rsid w:val="00E8766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E8766A"/>
  </w:style>
  <w:style w:type="paragraph" w:customStyle="1" w:styleId="ConsPlusDocList">
    <w:name w:val="ConsPlusDocList"/>
    <w:next w:val="a0"/>
    <w:rsid w:val="00E8766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8766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8766A"/>
    <w:pPr>
      <w:numPr>
        <w:numId w:val="1"/>
      </w:numPr>
      <w:contextualSpacing/>
    </w:pPr>
  </w:style>
  <w:style w:type="paragraph" w:customStyle="1" w:styleId="aff0">
    <w:name w:val="a"/>
    <w:basedOn w:val="a0"/>
    <w:rsid w:val="00E8766A"/>
    <w:pPr>
      <w:spacing w:before="100" w:beforeAutospacing="1" w:after="100" w:afterAutospacing="1"/>
    </w:pPr>
  </w:style>
  <w:style w:type="paragraph" w:customStyle="1" w:styleId="21">
    <w:name w:val="Абзац списка2"/>
    <w:basedOn w:val="a0"/>
    <w:qFormat/>
    <w:rsid w:val="00E8766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E8766A"/>
    <w:rPr>
      <w:color w:val="800080"/>
      <w:u w:val="single"/>
    </w:rPr>
  </w:style>
  <w:style w:type="paragraph" w:customStyle="1" w:styleId="xl63">
    <w:name w:val="xl63"/>
    <w:basedOn w:val="a0"/>
    <w:rsid w:val="00E8766A"/>
    <w:pPr>
      <w:spacing w:before="100" w:beforeAutospacing="1" w:after="100" w:afterAutospacing="1"/>
    </w:pPr>
  </w:style>
  <w:style w:type="paragraph" w:customStyle="1" w:styleId="xl64">
    <w:name w:val="xl64"/>
    <w:basedOn w:val="a0"/>
    <w:rsid w:val="00E8766A"/>
    <w:pPr>
      <w:spacing w:before="100" w:beforeAutospacing="1" w:after="100" w:afterAutospacing="1"/>
      <w:jc w:val="center"/>
      <w:textAlignment w:val="top"/>
    </w:pPr>
  </w:style>
  <w:style w:type="paragraph" w:customStyle="1" w:styleId="xl65">
    <w:name w:val="xl65"/>
    <w:basedOn w:val="a0"/>
    <w:rsid w:val="00E8766A"/>
    <w:pPr>
      <w:spacing w:before="100" w:beforeAutospacing="1" w:after="100" w:afterAutospacing="1"/>
    </w:pPr>
  </w:style>
  <w:style w:type="paragraph" w:customStyle="1" w:styleId="xl66">
    <w:name w:val="xl66"/>
    <w:basedOn w:val="a0"/>
    <w:rsid w:val="00E8766A"/>
    <w:pPr>
      <w:spacing w:before="100" w:beforeAutospacing="1" w:after="100" w:afterAutospacing="1"/>
    </w:pPr>
    <w:rPr>
      <w:sz w:val="16"/>
      <w:szCs w:val="16"/>
    </w:rPr>
  </w:style>
  <w:style w:type="paragraph" w:customStyle="1" w:styleId="xl67">
    <w:name w:val="xl67"/>
    <w:basedOn w:val="a0"/>
    <w:rsid w:val="00E8766A"/>
    <w:pPr>
      <w:spacing w:before="100" w:beforeAutospacing="1" w:after="100" w:afterAutospacing="1"/>
      <w:jc w:val="right"/>
    </w:pPr>
    <w:rPr>
      <w:sz w:val="16"/>
      <w:szCs w:val="16"/>
    </w:rPr>
  </w:style>
  <w:style w:type="paragraph" w:customStyle="1" w:styleId="xl68">
    <w:name w:val="xl68"/>
    <w:basedOn w:val="a0"/>
    <w:rsid w:val="00E8766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E8766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E876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E876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E8766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E8766A"/>
    <w:pPr>
      <w:pBdr>
        <w:top w:val="single" w:sz="8" w:space="0" w:color="auto"/>
      </w:pBdr>
      <w:spacing w:before="100" w:beforeAutospacing="1" w:after="100" w:afterAutospacing="1"/>
    </w:pPr>
  </w:style>
  <w:style w:type="paragraph" w:customStyle="1" w:styleId="xl88">
    <w:name w:val="xl88"/>
    <w:basedOn w:val="a0"/>
    <w:rsid w:val="00E8766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E8766A"/>
    <w:pPr>
      <w:pBdr>
        <w:left w:val="single" w:sz="4" w:space="0" w:color="auto"/>
        <w:bottom w:val="single" w:sz="4" w:space="0" w:color="auto"/>
      </w:pBdr>
      <w:spacing w:before="100" w:beforeAutospacing="1" w:after="100" w:afterAutospacing="1"/>
    </w:pPr>
  </w:style>
  <w:style w:type="paragraph" w:customStyle="1" w:styleId="xl90">
    <w:name w:val="xl90"/>
    <w:basedOn w:val="a0"/>
    <w:rsid w:val="00E8766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E8766A"/>
    <w:pPr>
      <w:pBdr>
        <w:top w:val="single" w:sz="8" w:space="0" w:color="auto"/>
      </w:pBdr>
      <w:spacing w:before="100" w:beforeAutospacing="1" w:after="100" w:afterAutospacing="1"/>
    </w:pPr>
    <w:rPr>
      <w:sz w:val="16"/>
      <w:szCs w:val="16"/>
    </w:rPr>
  </w:style>
  <w:style w:type="paragraph" w:customStyle="1" w:styleId="xl92">
    <w:name w:val="xl92"/>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E8766A"/>
    <w:pPr>
      <w:pBdr>
        <w:top w:val="single" w:sz="8" w:space="0" w:color="auto"/>
      </w:pBdr>
      <w:spacing w:before="100" w:beforeAutospacing="1" w:after="100" w:afterAutospacing="1"/>
    </w:pPr>
    <w:rPr>
      <w:sz w:val="16"/>
      <w:szCs w:val="16"/>
    </w:rPr>
  </w:style>
  <w:style w:type="paragraph" w:customStyle="1" w:styleId="xl94">
    <w:name w:val="xl94"/>
    <w:basedOn w:val="a0"/>
    <w:rsid w:val="00E8766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E8766A"/>
    <w:pPr>
      <w:spacing w:before="100" w:beforeAutospacing="1" w:after="100" w:afterAutospacing="1"/>
      <w:textAlignment w:val="top"/>
    </w:pPr>
    <w:rPr>
      <w:sz w:val="16"/>
      <w:szCs w:val="16"/>
    </w:rPr>
  </w:style>
  <w:style w:type="paragraph" w:customStyle="1" w:styleId="xl96">
    <w:name w:val="xl96"/>
    <w:basedOn w:val="a0"/>
    <w:rsid w:val="00E8766A"/>
    <w:pPr>
      <w:pBdr>
        <w:left w:val="single" w:sz="8" w:space="0" w:color="auto"/>
      </w:pBdr>
      <w:spacing w:before="100" w:beforeAutospacing="1" w:after="100" w:afterAutospacing="1"/>
    </w:pPr>
    <w:rPr>
      <w:sz w:val="16"/>
      <w:szCs w:val="16"/>
    </w:rPr>
  </w:style>
  <w:style w:type="paragraph" w:customStyle="1" w:styleId="xl97">
    <w:name w:val="xl97"/>
    <w:basedOn w:val="a0"/>
    <w:rsid w:val="00E8766A"/>
    <w:pPr>
      <w:spacing w:before="100" w:beforeAutospacing="1" w:after="100" w:afterAutospacing="1"/>
    </w:pPr>
    <w:rPr>
      <w:sz w:val="16"/>
      <w:szCs w:val="16"/>
    </w:rPr>
  </w:style>
  <w:style w:type="paragraph" w:customStyle="1" w:styleId="xl98">
    <w:name w:val="xl98"/>
    <w:basedOn w:val="a0"/>
    <w:rsid w:val="00E8766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E8766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E8766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E8766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E8766A"/>
    <w:pPr>
      <w:spacing w:before="100" w:beforeAutospacing="1" w:after="100" w:afterAutospacing="1"/>
      <w:jc w:val="center"/>
      <w:textAlignment w:val="top"/>
    </w:pPr>
    <w:rPr>
      <w:sz w:val="16"/>
      <w:szCs w:val="16"/>
    </w:rPr>
  </w:style>
  <w:style w:type="paragraph" w:customStyle="1" w:styleId="xl103">
    <w:name w:val="xl103"/>
    <w:basedOn w:val="a0"/>
    <w:rsid w:val="00E8766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E8766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E8766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E8766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E8766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E8766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E8766A"/>
    <w:pPr>
      <w:spacing w:before="100" w:beforeAutospacing="1" w:after="100" w:afterAutospacing="1"/>
      <w:jc w:val="center"/>
    </w:pPr>
    <w:rPr>
      <w:sz w:val="16"/>
      <w:szCs w:val="16"/>
    </w:rPr>
  </w:style>
  <w:style w:type="paragraph" w:customStyle="1" w:styleId="xl112">
    <w:name w:val="xl112"/>
    <w:basedOn w:val="a0"/>
    <w:rsid w:val="00E876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E8766A"/>
    <w:pPr>
      <w:pBdr>
        <w:bottom w:val="single" w:sz="4" w:space="0" w:color="auto"/>
      </w:pBdr>
      <w:spacing w:before="100" w:beforeAutospacing="1" w:after="100" w:afterAutospacing="1"/>
    </w:pPr>
    <w:rPr>
      <w:sz w:val="16"/>
      <w:szCs w:val="16"/>
    </w:rPr>
  </w:style>
  <w:style w:type="paragraph" w:customStyle="1" w:styleId="xl114">
    <w:name w:val="xl114"/>
    <w:basedOn w:val="a0"/>
    <w:rsid w:val="00E8766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E876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E8766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E8766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E8766A"/>
    <w:pPr>
      <w:spacing w:before="100" w:beforeAutospacing="1" w:after="100" w:afterAutospacing="1"/>
    </w:pPr>
    <w:rPr>
      <w:sz w:val="16"/>
      <w:szCs w:val="16"/>
    </w:rPr>
  </w:style>
  <w:style w:type="paragraph" w:customStyle="1" w:styleId="xl119">
    <w:name w:val="xl119"/>
    <w:basedOn w:val="a0"/>
    <w:rsid w:val="00E87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E876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E876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E8766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E876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E876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E8766A"/>
    <w:pPr>
      <w:spacing w:after="120"/>
    </w:pPr>
  </w:style>
  <w:style w:type="character" w:customStyle="1" w:styleId="aff3">
    <w:name w:val="Основной текст Знак"/>
    <w:basedOn w:val="a1"/>
    <w:link w:val="aff2"/>
    <w:rsid w:val="00E8766A"/>
    <w:rPr>
      <w:rFonts w:ascii="Times New Roman" w:eastAsia="Times New Roman" w:hAnsi="Times New Roman" w:cs="Times New Roman"/>
      <w:sz w:val="24"/>
      <w:szCs w:val="24"/>
      <w:lang w:eastAsia="ru-RU"/>
    </w:rPr>
  </w:style>
  <w:style w:type="paragraph" w:styleId="22">
    <w:name w:val="Body Text 2"/>
    <w:basedOn w:val="a0"/>
    <w:link w:val="23"/>
    <w:uiPriority w:val="99"/>
    <w:rsid w:val="00E8766A"/>
    <w:pPr>
      <w:spacing w:after="120" w:line="480" w:lineRule="auto"/>
    </w:pPr>
  </w:style>
  <w:style w:type="character" w:customStyle="1" w:styleId="23">
    <w:name w:val="Основной текст 2 Знак"/>
    <w:basedOn w:val="a1"/>
    <w:link w:val="22"/>
    <w:uiPriority w:val="99"/>
    <w:rsid w:val="00E8766A"/>
    <w:rPr>
      <w:rFonts w:ascii="Times New Roman" w:eastAsia="Times New Roman" w:hAnsi="Times New Roman" w:cs="Times New Roman"/>
      <w:sz w:val="24"/>
      <w:szCs w:val="24"/>
      <w:lang w:eastAsia="ru-RU"/>
    </w:rPr>
  </w:style>
  <w:style w:type="paragraph" w:styleId="aff4">
    <w:name w:val="caption"/>
    <w:basedOn w:val="a0"/>
    <w:uiPriority w:val="99"/>
    <w:qFormat/>
    <w:rsid w:val="00E8766A"/>
    <w:pPr>
      <w:widowControl w:val="0"/>
      <w:jc w:val="center"/>
    </w:pPr>
    <w:rPr>
      <w:b/>
      <w:sz w:val="28"/>
      <w:szCs w:val="20"/>
    </w:rPr>
  </w:style>
  <w:style w:type="paragraph" w:styleId="aff5">
    <w:name w:val="Body Text Indent"/>
    <w:basedOn w:val="a0"/>
    <w:link w:val="aff6"/>
    <w:uiPriority w:val="99"/>
    <w:rsid w:val="00E8766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E8766A"/>
    <w:rPr>
      <w:rFonts w:ascii="Times New Roman" w:eastAsia="Times New Roman" w:hAnsi="Times New Roman" w:cs="Times New Roman"/>
      <w:sz w:val="24"/>
      <w:szCs w:val="24"/>
      <w:lang w:eastAsia="ru-RU"/>
    </w:rPr>
  </w:style>
  <w:style w:type="paragraph" w:styleId="aff7">
    <w:name w:val="Subtitle"/>
    <w:basedOn w:val="a0"/>
    <w:link w:val="aff8"/>
    <w:qFormat/>
    <w:rsid w:val="00E8766A"/>
    <w:pPr>
      <w:widowControl w:val="0"/>
      <w:jc w:val="center"/>
    </w:pPr>
    <w:rPr>
      <w:b/>
      <w:szCs w:val="20"/>
    </w:rPr>
  </w:style>
  <w:style w:type="character" w:customStyle="1" w:styleId="aff8">
    <w:name w:val="Подзаголовок Знак"/>
    <w:basedOn w:val="a1"/>
    <w:link w:val="aff7"/>
    <w:rsid w:val="00E8766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E8766A"/>
    <w:pPr>
      <w:spacing w:line="360" w:lineRule="auto"/>
      <w:ind w:firstLine="360"/>
      <w:jc w:val="both"/>
    </w:pPr>
  </w:style>
  <w:style w:type="character" w:customStyle="1" w:styleId="25">
    <w:name w:val="Основной текст с отступом 2 Знак"/>
    <w:basedOn w:val="a1"/>
    <w:link w:val="24"/>
    <w:uiPriority w:val="99"/>
    <w:rsid w:val="00E8766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E8766A"/>
    <w:pPr>
      <w:spacing w:line="360" w:lineRule="auto"/>
      <w:ind w:firstLine="544"/>
      <w:jc w:val="both"/>
    </w:pPr>
  </w:style>
  <w:style w:type="character" w:customStyle="1" w:styleId="34">
    <w:name w:val="Основной текст с отступом 3 Знак"/>
    <w:basedOn w:val="a1"/>
    <w:link w:val="33"/>
    <w:uiPriority w:val="99"/>
    <w:rsid w:val="00E8766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E8766A"/>
    <w:pPr>
      <w:widowControl w:val="0"/>
      <w:ind w:left="567"/>
    </w:pPr>
    <w:rPr>
      <w:szCs w:val="20"/>
    </w:rPr>
  </w:style>
  <w:style w:type="paragraph" w:customStyle="1" w:styleId="13">
    <w:name w:val="Знак Знак Знак1"/>
    <w:basedOn w:val="a0"/>
    <w:rsid w:val="00E8766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E8766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E8766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E8766A"/>
    <w:pPr>
      <w:spacing w:after="160" w:line="240" w:lineRule="exact"/>
    </w:pPr>
    <w:rPr>
      <w:rFonts w:ascii="Verdana" w:hAnsi="Verdana"/>
      <w:sz w:val="20"/>
      <w:szCs w:val="20"/>
      <w:lang w:val="en-US" w:eastAsia="en-US"/>
    </w:rPr>
  </w:style>
  <w:style w:type="paragraph" w:customStyle="1" w:styleId="310">
    <w:name w:val="Основной текст 31"/>
    <w:basedOn w:val="a0"/>
    <w:rsid w:val="00E8766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E8766A"/>
    <w:pPr>
      <w:spacing w:before="100" w:beforeAutospacing="1" w:after="100" w:afterAutospacing="1"/>
    </w:pPr>
    <w:rPr>
      <w:rFonts w:ascii="Tahoma" w:hAnsi="Tahoma"/>
      <w:sz w:val="20"/>
      <w:szCs w:val="20"/>
      <w:lang w:val="en-US" w:eastAsia="en-US"/>
    </w:rPr>
  </w:style>
  <w:style w:type="character" w:styleId="affd">
    <w:name w:val="Strong"/>
    <w:uiPriority w:val="22"/>
    <w:qFormat/>
    <w:rsid w:val="00E8766A"/>
    <w:rPr>
      <w:b/>
      <w:bCs/>
    </w:rPr>
  </w:style>
  <w:style w:type="character" w:styleId="affe">
    <w:name w:val="Intense Emphasis"/>
    <w:uiPriority w:val="21"/>
    <w:qFormat/>
    <w:rsid w:val="00E8766A"/>
    <w:rPr>
      <w:b/>
      <w:bCs/>
      <w:i/>
      <w:iCs/>
      <w:color w:val="4F81BD"/>
    </w:rPr>
  </w:style>
  <w:style w:type="paragraph" w:styleId="afff">
    <w:name w:val="TOC Heading"/>
    <w:basedOn w:val="1"/>
    <w:next w:val="a0"/>
    <w:uiPriority w:val="39"/>
    <w:qFormat/>
    <w:rsid w:val="00E8766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E8766A"/>
    <w:pPr>
      <w:tabs>
        <w:tab w:val="right" w:leader="dot" w:pos="9344"/>
      </w:tabs>
      <w:spacing w:line="360" w:lineRule="auto"/>
      <w:jc w:val="both"/>
    </w:pPr>
  </w:style>
  <w:style w:type="paragraph" w:styleId="26">
    <w:name w:val="toc 2"/>
    <w:basedOn w:val="a0"/>
    <w:next w:val="a0"/>
    <w:autoRedefine/>
    <w:uiPriority w:val="39"/>
    <w:unhideWhenUsed/>
    <w:rsid w:val="00E8766A"/>
    <w:pPr>
      <w:ind w:left="240"/>
    </w:pPr>
  </w:style>
  <w:style w:type="paragraph" w:styleId="35">
    <w:name w:val="toc 3"/>
    <w:basedOn w:val="a0"/>
    <w:next w:val="a0"/>
    <w:autoRedefine/>
    <w:uiPriority w:val="39"/>
    <w:unhideWhenUsed/>
    <w:rsid w:val="00E8766A"/>
    <w:pPr>
      <w:ind w:left="480"/>
    </w:pPr>
  </w:style>
  <w:style w:type="character" w:styleId="afff0">
    <w:name w:val="Book Title"/>
    <w:uiPriority w:val="33"/>
    <w:qFormat/>
    <w:rsid w:val="00E8766A"/>
    <w:rPr>
      <w:b/>
      <w:bCs/>
      <w:smallCaps/>
      <w:spacing w:val="5"/>
    </w:rPr>
  </w:style>
  <w:style w:type="paragraph" w:customStyle="1" w:styleId="afff1">
    <w:name w:val="Знак Знак"/>
    <w:basedOn w:val="a0"/>
    <w:rsid w:val="00E8766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E8766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E8766A"/>
    <w:pPr>
      <w:spacing w:after="160" w:line="240" w:lineRule="exact"/>
    </w:pPr>
    <w:rPr>
      <w:rFonts w:ascii="Verdana" w:hAnsi="Verdana"/>
      <w:sz w:val="20"/>
      <w:szCs w:val="20"/>
      <w:lang w:val="en-US" w:eastAsia="en-US"/>
    </w:rPr>
  </w:style>
  <w:style w:type="paragraph" w:customStyle="1" w:styleId="-1">
    <w:name w:val="-Текст1"/>
    <w:basedOn w:val="a0"/>
    <w:rsid w:val="00E8766A"/>
    <w:pPr>
      <w:widowControl w:val="0"/>
      <w:ind w:firstLine="720"/>
      <w:jc w:val="both"/>
    </w:pPr>
    <w:rPr>
      <w:rFonts w:ascii="a_Timer" w:hAnsi="a_Timer"/>
      <w:snapToGrid w:val="0"/>
      <w:lang w:val="en-US"/>
    </w:rPr>
  </w:style>
  <w:style w:type="paragraph" w:customStyle="1" w:styleId="afff3">
    <w:name w:val="Знак"/>
    <w:basedOn w:val="a0"/>
    <w:rsid w:val="00E8766A"/>
    <w:pPr>
      <w:spacing w:after="160" w:line="240" w:lineRule="exact"/>
    </w:pPr>
    <w:rPr>
      <w:rFonts w:ascii="Verdana" w:hAnsi="Verdana"/>
      <w:sz w:val="20"/>
      <w:szCs w:val="20"/>
      <w:lang w:val="en-US" w:eastAsia="en-US"/>
    </w:rPr>
  </w:style>
  <w:style w:type="character" w:customStyle="1" w:styleId="afff4">
    <w:name w:val="Цветовое выделение"/>
    <w:rsid w:val="00E8766A"/>
    <w:rPr>
      <w:b/>
      <w:bCs/>
      <w:color w:val="000080"/>
    </w:rPr>
  </w:style>
  <w:style w:type="character" w:customStyle="1" w:styleId="afff5">
    <w:name w:val="Гипертекстовая ссылка"/>
    <w:uiPriority w:val="99"/>
    <w:rsid w:val="00E8766A"/>
    <w:rPr>
      <w:b/>
      <w:bCs/>
      <w:color w:val="008000"/>
    </w:rPr>
  </w:style>
  <w:style w:type="paragraph" w:customStyle="1" w:styleId="27">
    <w:name w:val="Знак2"/>
    <w:basedOn w:val="a0"/>
    <w:rsid w:val="00E8766A"/>
    <w:rPr>
      <w:rFonts w:ascii="Verdana" w:hAnsi="Verdana" w:cs="Verdana"/>
      <w:sz w:val="20"/>
      <w:szCs w:val="20"/>
      <w:lang w:val="en-US" w:eastAsia="en-US"/>
    </w:rPr>
  </w:style>
  <w:style w:type="character" w:customStyle="1" w:styleId="afd">
    <w:name w:val="Без интервала Знак"/>
    <w:link w:val="afc"/>
    <w:uiPriority w:val="1"/>
    <w:locked/>
    <w:rsid w:val="00E8766A"/>
    <w:rPr>
      <w:rFonts w:ascii="Calibri" w:eastAsia="Calibri" w:hAnsi="Calibri" w:cs="Times New Roman"/>
    </w:rPr>
  </w:style>
  <w:style w:type="table" w:styleId="15">
    <w:name w:val="Table Classic 1"/>
    <w:basedOn w:val="a2"/>
    <w:rsid w:val="00E876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E8766A"/>
    <w:pPr>
      <w:spacing w:after="160" w:line="240" w:lineRule="exact"/>
    </w:pPr>
    <w:rPr>
      <w:rFonts w:ascii="Verdana" w:hAnsi="Verdana" w:cs="Verdana"/>
      <w:sz w:val="20"/>
      <w:szCs w:val="20"/>
      <w:lang w:val="en-US" w:eastAsia="en-US"/>
    </w:rPr>
  </w:style>
  <w:style w:type="paragraph" w:customStyle="1" w:styleId="text">
    <w:name w:val="text"/>
    <w:basedOn w:val="a0"/>
    <w:rsid w:val="00E8766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E8766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E8766A"/>
    <w:pPr>
      <w:ind w:left="720"/>
    </w:pPr>
  </w:style>
  <w:style w:type="paragraph" w:customStyle="1" w:styleId="ConsCell">
    <w:name w:val="ConsCell"/>
    <w:rsid w:val="00E87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766A"/>
    <w:rPr>
      <w:rFonts w:ascii="Times New Roman" w:hAnsi="Times New Roman" w:cs="Times New Roman"/>
      <w:sz w:val="26"/>
      <w:szCs w:val="26"/>
    </w:rPr>
  </w:style>
  <w:style w:type="paragraph" w:customStyle="1" w:styleId="Style7">
    <w:name w:val="Style7"/>
    <w:basedOn w:val="a0"/>
    <w:uiPriority w:val="99"/>
    <w:rsid w:val="00E8766A"/>
    <w:pPr>
      <w:widowControl w:val="0"/>
      <w:autoSpaceDE w:val="0"/>
      <w:autoSpaceDN w:val="0"/>
      <w:adjustRightInd w:val="0"/>
    </w:pPr>
  </w:style>
  <w:style w:type="paragraph" w:customStyle="1" w:styleId="Style1">
    <w:name w:val="Style1"/>
    <w:basedOn w:val="a0"/>
    <w:uiPriority w:val="99"/>
    <w:rsid w:val="00E8766A"/>
    <w:pPr>
      <w:widowControl w:val="0"/>
      <w:autoSpaceDE w:val="0"/>
      <w:autoSpaceDN w:val="0"/>
      <w:adjustRightInd w:val="0"/>
      <w:spacing w:line="337" w:lineRule="exact"/>
      <w:ind w:firstLine="696"/>
      <w:jc w:val="both"/>
    </w:pPr>
  </w:style>
  <w:style w:type="paragraph" w:customStyle="1" w:styleId="19">
    <w:name w:val="Обычный1"/>
    <w:rsid w:val="00E8766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766A"/>
    <w:rPr>
      <w:rFonts w:ascii="Times New Roman" w:hAnsi="Times New Roman" w:cs="Times New Roman"/>
      <w:sz w:val="22"/>
      <w:szCs w:val="22"/>
    </w:rPr>
  </w:style>
  <w:style w:type="character" w:customStyle="1" w:styleId="hl1">
    <w:name w:val="hl1"/>
    <w:rsid w:val="00E8766A"/>
    <w:rPr>
      <w:color w:val="4682B4"/>
    </w:rPr>
  </w:style>
  <w:style w:type="numbering" w:customStyle="1" w:styleId="1a">
    <w:name w:val="Нет списка1"/>
    <w:next w:val="a3"/>
    <w:uiPriority w:val="99"/>
    <w:semiHidden/>
    <w:unhideWhenUsed/>
    <w:rsid w:val="00E8766A"/>
  </w:style>
  <w:style w:type="paragraph" w:styleId="afff6">
    <w:name w:val="Salutation"/>
    <w:basedOn w:val="a0"/>
    <w:next w:val="a0"/>
    <w:link w:val="afff7"/>
    <w:uiPriority w:val="99"/>
    <w:unhideWhenUsed/>
    <w:rsid w:val="00E8766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E8766A"/>
    <w:rPr>
      <w:rFonts w:ascii="Arial" w:eastAsia="Times New Roman" w:hAnsi="Arial" w:cs="Arial"/>
      <w:sz w:val="20"/>
      <w:szCs w:val="20"/>
      <w:lang w:val="en-US"/>
    </w:rPr>
  </w:style>
  <w:style w:type="paragraph" w:customStyle="1" w:styleId="Style2">
    <w:name w:val="Style2"/>
    <w:basedOn w:val="a0"/>
    <w:uiPriority w:val="99"/>
    <w:rsid w:val="00E8766A"/>
    <w:pPr>
      <w:widowControl w:val="0"/>
      <w:autoSpaceDE w:val="0"/>
      <w:autoSpaceDN w:val="0"/>
      <w:adjustRightInd w:val="0"/>
    </w:pPr>
  </w:style>
  <w:style w:type="paragraph" w:customStyle="1" w:styleId="stylet3">
    <w:name w:val="stylet3"/>
    <w:basedOn w:val="a0"/>
    <w:uiPriority w:val="99"/>
    <w:rsid w:val="00E8766A"/>
    <w:pPr>
      <w:spacing w:before="100" w:beforeAutospacing="1" w:after="100" w:afterAutospacing="1"/>
    </w:pPr>
  </w:style>
  <w:style w:type="character" w:customStyle="1" w:styleId="apple-converted-space">
    <w:name w:val="apple-converted-space"/>
    <w:rsid w:val="00E8766A"/>
  </w:style>
  <w:style w:type="paragraph" w:customStyle="1" w:styleId="Default">
    <w:name w:val="Default"/>
    <w:rsid w:val="00E876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E8766A"/>
    <w:pPr>
      <w:autoSpaceDE w:val="0"/>
      <w:autoSpaceDN w:val="0"/>
      <w:adjustRightInd w:val="0"/>
    </w:pPr>
    <w:rPr>
      <w:rFonts w:ascii="Arial" w:hAnsi="Arial" w:cs="Arial"/>
    </w:rPr>
  </w:style>
  <w:style w:type="character" w:customStyle="1" w:styleId="js-phone-number">
    <w:name w:val="js-phone-number"/>
    <w:rsid w:val="00E8766A"/>
  </w:style>
  <w:style w:type="paragraph" w:customStyle="1" w:styleId="Title">
    <w:name w:val="Title!Название НПА"/>
    <w:basedOn w:val="a0"/>
    <w:rsid w:val="00E8766A"/>
    <w:pPr>
      <w:spacing w:before="240" w:after="60"/>
      <w:ind w:firstLine="567"/>
      <w:jc w:val="center"/>
      <w:outlineLvl w:val="0"/>
    </w:pPr>
    <w:rPr>
      <w:rFonts w:ascii="Arial" w:hAnsi="Arial" w:cs="Arial"/>
      <w:b/>
      <w:bCs/>
      <w:kern w:val="28"/>
      <w:sz w:val="32"/>
      <w:szCs w:val="32"/>
    </w:rPr>
  </w:style>
  <w:style w:type="character" w:customStyle="1" w:styleId="genmed">
    <w:name w:val="genmed"/>
    <w:rsid w:val="00E8766A"/>
  </w:style>
  <w:style w:type="paragraph" w:customStyle="1" w:styleId="S">
    <w:name w:val="S_Обычный жирный"/>
    <w:basedOn w:val="a0"/>
    <w:qFormat/>
    <w:rsid w:val="00E8766A"/>
    <w:pPr>
      <w:spacing w:line="276" w:lineRule="auto"/>
      <w:ind w:firstLine="567"/>
      <w:jc w:val="both"/>
    </w:pPr>
  </w:style>
  <w:style w:type="character" w:styleId="afff9">
    <w:name w:val="Emphasis"/>
    <w:uiPriority w:val="20"/>
    <w:qFormat/>
    <w:rsid w:val="00E8766A"/>
    <w:rPr>
      <w:i/>
      <w:iCs/>
    </w:rPr>
  </w:style>
  <w:style w:type="paragraph" w:customStyle="1" w:styleId="msonormalmailrucssattributepostfix">
    <w:name w:val="msonormal_mailru_css_attribute_postfix"/>
    <w:basedOn w:val="a0"/>
    <w:rsid w:val="00E8766A"/>
    <w:pPr>
      <w:spacing w:before="100" w:beforeAutospacing="1" w:after="100" w:afterAutospacing="1"/>
    </w:pPr>
  </w:style>
  <w:style w:type="character" w:customStyle="1" w:styleId="aff">
    <w:name w:val="Абзац списка Знак"/>
    <w:link w:val="afe"/>
    <w:uiPriority w:val="34"/>
    <w:locked/>
    <w:rsid w:val="00E8766A"/>
    <w:rPr>
      <w:rFonts w:ascii="Calibri" w:eastAsia="Calibri" w:hAnsi="Calibri" w:cs="Times New Roman"/>
    </w:rPr>
  </w:style>
  <w:style w:type="paragraph" w:customStyle="1" w:styleId="afffa">
    <w:name w:val="Всегда"/>
    <w:basedOn w:val="a0"/>
    <w:autoRedefine/>
    <w:qFormat/>
    <w:rsid w:val="00E8766A"/>
    <w:pPr>
      <w:ind w:firstLine="709"/>
      <w:jc w:val="both"/>
    </w:pPr>
    <w:rPr>
      <w:sz w:val="28"/>
      <w:szCs w:val="28"/>
      <w:lang w:eastAsia="en-US"/>
    </w:rPr>
  </w:style>
  <w:style w:type="paragraph" w:customStyle="1" w:styleId="afffb">
    <w:name w:val="Заголовок"/>
    <w:basedOn w:val="a0"/>
    <w:rsid w:val="00E8766A"/>
    <w:pPr>
      <w:spacing w:before="400" w:line="360" w:lineRule="auto"/>
      <w:jc w:val="center"/>
    </w:pPr>
    <w:rPr>
      <w:b/>
      <w:sz w:val="28"/>
    </w:rPr>
  </w:style>
  <w:style w:type="paragraph" w:customStyle="1" w:styleId="caaieiaie1">
    <w:name w:val="caaieiaie 1"/>
    <w:basedOn w:val="a0"/>
    <w:next w:val="a0"/>
    <w:rsid w:val="00E8766A"/>
    <w:pPr>
      <w:keepNext/>
      <w:ind w:firstLine="720"/>
      <w:jc w:val="center"/>
    </w:pPr>
    <w:rPr>
      <w:b/>
      <w:sz w:val="40"/>
      <w:szCs w:val="20"/>
    </w:rPr>
  </w:style>
  <w:style w:type="paragraph" w:styleId="afffc">
    <w:name w:val="Revision"/>
    <w:hidden/>
    <w:uiPriority w:val="99"/>
    <w:semiHidden/>
    <w:rsid w:val="00E8766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36474</Words>
  <Characters>207905</Characters>
  <Application>Microsoft Office Word</Application>
  <DocSecurity>0</DocSecurity>
  <Lines>1732</Lines>
  <Paragraphs>487</Paragraphs>
  <ScaleCrop>false</ScaleCrop>
  <Company/>
  <LinksUpToDate>false</LinksUpToDate>
  <CharactersWithSpaces>243892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2023-10-20T12:30:00Z</dcterms:created>
  <dcterms:modified xsi:type="dcterms:W3CDTF">2023-10-20T12:30:00Z</dcterms:modified>
</cp:coreProperties>
</file>